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B468230" w14:textId="58BA8091" w:rsidR="009B2CA9" w:rsidRPr="005240C8" w:rsidRDefault="009B2CA9" w:rsidP="009B2CA9">
      <w:pPr>
        <w:pStyle w:val="CRCoverPage"/>
        <w:tabs>
          <w:tab w:val="right" w:pos="9639"/>
        </w:tabs>
        <w:spacing w:after="0"/>
        <w:rPr>
          <w:rFonts w:eastAsiaTheme="minorEastAsia"/>
          <w:b/>
          <w:i/>
          <w:noProof/>
          <w:sz w:val="28"/>
          <w:lang w:eastAsia="ko-KR"/>
        </w:rPr>
      </w:pPr>
      <w:r w:rsidRPr="00F6699B">
        <w:rPr>
          <w:b/>
          <w:noProof/>
          <w:sz w:val="24"/>
        </w:rPr>
        <w:t xml:space="preserve">3GPP TSG-RAN WG2 </w:t>
      </w:r>
      <w:r>
        <w:rPr>
          <w:b/>
          <w:noProof/>
          <w:sz w:val="24"/>
        </w:rPr>
        <w:t>Meeting #101</w:t>
      </w:r>
      <w:r w:rsidRPr="00BF29E4">
        <w:rPr>
          <w:b/>
          <w:i/>
          <w:noProof/>
          <w:sz w:val="28"/>
        </w:rPr>
        <w:tab/>
      </w:r>
      <w:r w:rsidRPr="001D36D8">
        <w:rPr>
          <w:b/>
          <w:i/>
          <w:noProof/>
          <w:sz w:val="28"/>
        </w:rPr>
        <w:t>R2-</w:t>
      </w:r>
      <w:r w:rsidR="00D55A3F" w:rsidRPr="00D55A3F">
        <w:rPr>
          <w:b/>
          <w:i/>
          <w:noProof/>
          <w:sz w:val="28"/>
        </w:rPr>
        <w:t>1802923</w:t>
      </w:r>
    </w:p>
    <w:p w14:paraId="1AFD34B8" w14:textId="4FE2D12D" w:rsidR="009B2CA9" w:rsidRPr="00C02C8B" w:rsidRDefault="009B2CA9" w:rsidP="009B2CA9">
      <w:pPr>
        <w:pStyle w:val="CRCoverPage"/>
        <w:tabs>
          <w:tab w:val="right" w:pos="9639"/>
        </w:tabs>
        <w:spacing w:after="0"/>
        <w:rPr>
          <w:rFonts w:eastAsia="맑은 고딕"/>
          <w:b/>
          <w:noProof/>
          <w:sz w:val="14"/>
          <w:lang w:eastAsia="ko-KR"/>
        </w:rPr>
      </w:pPr>
      <w:r w:rsidRPr="00C02C8B">
        <w:rPr>
          <w:b/>
          <w:noProof/>
          <w:sz w:val="24"/>
        </w:rPr>
        <w:t>Athens, Greece, 26 February – 2 March 2018</w:t>
      </w:r>
      <w:r>
        <w:rPr>
          <w:i/>
          <w:sz w:val="24"/>
        </w:rPr>
        <w:t xml:space="preserve">   </w:t>
      </w:r>
      <w:r>
        <w:rPr>
          <w:i/>
          <w:sz w:val="24"/>
        </w:rPr>
        <w:tab/>
      </w:r>
      <w:r w:rsidRPr="00061E02">
        <w:rPr>
          <w:b/>
          <w:i/>
          <w:noProof/>
          <w:sz w:val="16"/>
        </w:rPr>
        <w:t>(Resubmission of R2-</w:t>
      </w:r>
      <w:r w:rsidRPr="00C02C8B">
        <w:rPr>
          <w:b/>
          <w:i/>
          <w:noProof/>
          <w:sz w:val="16"/>
        </w:rPr>
        <w:t>171</w:t>
      </w:r>
      <w:r>
        <w:rPr>
          <w:b/>
          <w:i/>
          <w:noProof/>
          <w:sz w:val="16"/>
        </w:rPr>
        <w:t>3253</w:t>
      </w:r>
      <w:r w:rsidRPr="00061E02">
        <w:rPr>
          <w:b/>
          <w:i/>
          <w:noProof/>
          <w:sz w:val="16"/>
        </w:rPr>
        <w:t>)</w:t>
      </w:r>
    </w:p>
    <w:p w14:paraId="77219473" w14:textId="77777777" w:rsidR="0013687D" w:rsidRPr="009B2CA9" w:rsidRDefault="0013687D" w:rsidP="0013687D">
      <w:pPr>
        <w:pStyle w:val="a3"/>
        <w:rPr>
          <w:noProof w:val="0"/>
          <w:lang w:val="en-GB" w:eastAsia="ko-KR"/>
        </w:rPr>
      </w:pPr>
    </w:p>
    <w:p w14:paraId="5E4909CB" w14:textId="77777777" w:rsidR="00F248C1" w:rsidRPr="000C1C55" w:rsidRDefault="00F248C1" w:rsidP="0013687D">
      <w:pPr>
        <w:pStyle w:val="a3"/>
        <w:rPr>
          <w:noProof w:val="0"/>
          <w:lang w:val="en-GB" w:eastAsia="ko-KR"/>
        </w:rPr>
      </w:pPr>
    </w:p>
    <w:p w14:paraId="3309A111" w14:textId="75AF7969" w:rsidR="0013687D" w:rsidRDefault="0013687D" w:rsidP="00C70144">
      <w:pPr>
        <w:tabs>
          <w:tab w:val="left" w:pos="1985"/>
        </w:tabs>
        <w:ind w:left="1981" w:hangingChars="841" w:hanging="1981"/>
        <w:rPr>
          <w:rFonts w:ascii="Arial" w:hAnsi="Arial"/>
          <w:sz w:val="24"/>
          <w:lang w:val="en-US" w:eastAsia="ko-KR"/>
        </w:rPr>
      </w:pPr>
      <w:r w:rsidRPr="00366677">
        <w:rPr>
          <w:rFonts w:ascii="Arial" w:hAnsi="Arial"/>
          <w:b/>
          <w:sz w:val="24"/>
          <w:lang w:val="en-US"/>
        </w:rPr>
        <w:t>Agenda item:</w:t>
      </w:r>
      <w:bookmarkStart w:id="0" w:name="Source"/>
      <w:bookmarkEnd w:id="0"/>
      <w:r w:rsidRPr="00366677">
        <w:rPr>
          <w:rFonts w:ascii="Arial" w:hAnsi="Arial" w:hint="eastAsia"/>
          <w:b/>
          <w:sz w:val="24"/>
          <w:lang w:val="en-US" w:eastAsia="ko-KR"/>
        </w:rPr>
        <w:tab/>
      </w:r>
      <w:r w:rsidR="000C1C55">
        <w:rPr>
          <w:rFonts w:ascii="Arial" w:hAnsi="Arial"/>
          <w:sz w:val="24"/>
          <w:lang w:val="en-US" w:eastAsia="ko-KR"/>
        </w:rPr>
        <w:t>10.2.1</w:t>
      </w:r>
      <w:r w:rsidR="009B2CA9">
        <w:rPr>
          <w:rFonts w:ascii="Arial" w:hAnsi="Arial"/>
          <w:sz w:val="24"/>
          <w:lang w:val="en-US" w:eastAsia="ko-KR"/>
        </w:rPr>
        <w:t>3</w:t>
      </w:r>
      <w:bookmarkStart w:id="1" w:name="_GoBack"/>
      <w:bookmarkEnd w:id="1"/>
    </w:p>
    <w:p w14:paraId="1374C75F" w14:textId="77777777" w:rsidR="0013687D" w:rsidRPr="001E737A" w:rsidRDefault="0013687D" w:rsidP="0013687D">
      <w:pPr>
        <w:tabs>
          <w:tab w:val="left" w:pos="1985"/>
        </w:tabs>
        <w:ind w:left="1981" w:hangingChars="841" w:hanging="1981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Source:</w:t>
      </w:r>
      <w:r>
        <w:rPr>
          <w:rFonts w:ascii="Arial" w:hAnsi="Arial" w:hint="eastAsia"/>
          <w:b/>
          <w:sz w:val="24"/>
          <w:lang w:val="en-US" w:eastAsia="ko-KR"/>
        </w:rPr>
        <w:tab/>
      </w:r>
      <w:r>
        <w:rPr>
          <w:rFonts w:ascii="Arial" w:hAnsi="Arial" w:hint="eastAsia"/>
          <w:sz w:val="24"/>
          <w:lang w:val="en-US" w:eastAsia="ko-KR"/>
        </w:rPr>
        <w:t>LG Electronics Inc.</w:t>
      </w:r>
    </w:p>
    <w:p w14:paraId="021131DA" w14:textId="3EC6C0D1" w:rsidR="0013687D" w:rsidRDefault="0013687D" w:rsidP="0013687D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FF1239">
        <w:rPr>
          <w:rFonts w:ascii="Arial" w:hAnsi="Arial"/>
          <w:sz w:val="24"/>
          <w:lang w:val="en-US"/>
        </w:rPr>
        <w:t xml:space="preserve">Support </w:t>
      </w:r>
      <w:r w:rsidR="005570E5">
        <w:rPr>
          <w:rFonts w:ascii="Arial" w:hAnsi="Arial"/>
          <w:sz w:val="24"/>
          <w:lang w:val="en-US"/>
        </w:rPr>
        <w:t xml:space="preserve">NR </w:t>
      </w:r>
      <w:r w:rsidR="00FF1239">
        <w:rPr>
          <w:rFonts w:ascii="Arial" w:hAnsi="Arial"/>
          <w:sz w:val="24"/>
          <w:lang w:val="en-US"/>
        </w:rPr>
        <w:t xml:space="preserve">positioning </w:t>
      </w:r>
      <w:r w:rsidR="00A06F34">
        <w:rPr>
          <w:rFonts w:ascii="Arial" w:hAnsi="Arial"/>
          <w:sz w:val="24"/>
          <w:lang w:val="en-US"/>
        </w:rPr>
        <w:t xml:space="preserve">under </w:t>
      </w:r>
      <w:r w:rsidR="00FF1239">
        <w:rPr>
          <w:rFonts w:ascii="Arial" w:hAnsi="Arial"/>
          <w:sz w:val="24"/>
          <w:lang w:val="en-US"/>
        </w:rPr>
        <w:t>dual connectivity</w:t>
      </w:r>
    </w:p>
    <w:p w14:paraId="125B3185" w14:textId="4F87839F" w:rsidR="003752D0" w:rsidRDefault="0013687D" w:rsidP="0013687D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Document for:</w:t>
      </w:r>
      <w:r>
        <w:rPr>
          <w:rFonts w:ascii="Arial" w:hAnsi="Arial"/>
          <w:sz w:val="24"/>
          <w:lang w:val="en-US"/>
        </w:rPr>
        <w:tab/>
      </w:r>
      <w:bookmarkStart w:id="2" w:name="DocumentFor"/>
      <w:bookmarkEnd w:id="2"/>
      <w:r>
        <w:rPr>
          <w:rFonts w:ascii="Arial" w:hAnsi="Arial"/>
          <w:sz w:val="24"/>
          <w:lang w:val="en-US"/>
        </w:rPr>
        <w:t>Discussion</w:t>
      </w:r>
      <w:r>
        <w:rPr>
          <w:rFonts w:ascii="Arial" w:hAnsi="Arial" w:hint="eastAsia"/>
          <w:sz w:val="24"/>
          <w:lang w:val="en-US" w:eastAsia="ko-KR"/>
        </w:rPr>
        <w:t xml:space="preserve"> and Decision</w:t>
      </w:r>
    </w:p>
    <w:p w14:paraId="3EDF2BE7" w14:textId="2CC4C4EF" w:rsidR="00BA0C2E" w:rsidRDefault="003752D0" w:rsidP="00BA0C2E">
      <w:pPr>
        <w:pStyle w:val="1"/>
        <w:ind w:left="0" w:firstLine="0"/>
        <w:rPr>
          <w:rFonts w:ascii="Times New Roman" w:hAnsi="Times New Roman"/>
          <w:lang w:eastAsia="ko-KR"/>
        </w:rPr>
      </w:pPr>
      <w:r>
        <w:t xml:space="preserve">1. </w:t>
      </w:r>
      <w:r w:rsidR="00BA0C2E">
        <w:rPr>
          <w:rFonts w:hint="eastAsia"/>
          <w:lang w:eastAsia="ko-KR"/>
        </w:rPr>
        <w:t>Introduction</w:t>
      </w:r>
    </w:p>
    <w:p w14:paraId="0A98EFB0" w14:textId="169756F7" w:rsidR="003752D0" w:rsidRPr="00D85B4D" w:rsidRDefault="00DD2BD2" w:rsidP="003752D0">
      <w:pPr>
        <w:rPr>
          <w:rFonts w:eastAsia="맑은 고딕"/>
          <w:sz w:val="22"/>
          <w:lang w:eastAsia="ko-KR"/>
        </w:rPr>
      </w:pPr>
      <w:r w:rsidRPr="00D85B4D">
        <w:rPr>
          <w:rFonts w:eastAsia="맑은 고딕"/>
          <w:sz w:val="22"/>
          <w:lang w:eastAsia="ko-KR"/>
        </w:rPr>
        <w:t>In RAN</w:t>
      </w:r>
      <w:r w:rsidR="00BF789A">
        <w:rPr>
          <w:rFonts w:eastAsia="맑은 고딕"/>
          <w:sz w:val="22"/>
          <w:lang w:eastAsia="ko-KR"/>
        </w:rPr>
        <w:t>2#99</w:t>
      </w:r>
      <w:r w:rsidRPr="00D85B4D">
        <w:rPr>
          <w:rFonts w:eastAsia="맑은 고딕"/>
          <w:sz w:val="22"/>
          <w:lang w:eastAsia="ko-KR"/>
        </w:rPr>
        <w:t xml:space="preserve">, </w:t>
      </w:r>
      <w:r w:rsidR="002D0392">
        <w:rPr>
          <w:rFonts w:eastAsia="맑은 고딕"/>
          <w:sz w:val="22"/>
          <w:lang w:eastAsia="ko-KR"/>
        </w:rPr>
        <w:t xml:space="preserve">it was </w:t>
      </w:r>
      <w:r w:rsidR="00BF789A">
        <w:rPr>
          <w:rFonts w:eastAsia="맑은 고딕"/>
          <w:sz w:val="22"/>
          <w:lang w:eastAsia="ko-KR"/>
        </w:rPr>
        <w:t xml:space="preserve">first </w:t>
      </w:r>
      <w:r w:rsidR="002D0392">
        <w:rPr>
          <w:rFonts w:eastAsia="맑은 고딕"/>
          <w:sz w:val="22"/>
          <w:lang w:eastAsia="ko-KR"/>
        </w:rPr>
        <w:t>discussed how to suppor</w:t>
      </w:r>
      <w:r w:rsidR="00C26D5B">
        <w:rPr>
          <w:rFonts w:eastAsia="맑은 고딕"/>
          <w:sz w:val="22"/>
          <w:lang w:eastAsia="ko-KR"/>
        </w:rPr>
        <w:t xml:space="preserve">t positioning schemes </w:t>
      </w:r>
      <w:r w:rsidR="00BF789A">
        <w:rPr>
          <w:rFonts w:eastAsia="맑은 고딕"/>
          <w:sz w:val="22"/>
          <w:lang w:eastAsia="ko-KR"/>
        </w:rPr>
        <w:t xml:space="preserve">in NR. </w:t>
      </w:r>
      <w:r w:rsidR="00C26D5B">
        <w:rPr>
          <w:rFonts w:eastAsia="맑은 고딕"/>
          <w:sz w:val="22"/>
          <w:lang w:eastAsia="ko-KR"/>
        </w:rPr>
        <w:t xml:space="preserve">In </w:t>
      </w:r>
      <w:r w:rsidR="00BF789A">
        <w:rPr>
          <w:rFonts w:eastAsia="맑은 고딕"/>
          <w:sz w:val="22"/>
          <w:lang w:eastAsia="ko-KR"/>
        </w:rPr>
        <w:t>that results following agreements were</w:t>
      </w:r>
      <w:r w:rsidR="00204A7C" w:rsidRPr="00D85B4D">
        <w:rPr>
          <w:rFonts w:eastAsia="맑은 고딕"/>
          <w:sz w:val="22"/>
          <w:lang w:eastAsia="ko-KR"/>
        </w:rPr>
        <w:t xml:space="preserve"> </w:t>
      </w:r>
      <w:r w:rsidR="00BF789A">
        <w:rPr>
          <w:rFonts w:eastAsia="맑은 고딕"/>
          <w:sz w:val="22"/>
          <w:lang w:eastAsia="ko-KR"/>
        </w:rPr>
        <w:t>made</w:t>
      </w:r>
      <w:r w:rsidR="00204A7C" w:rsidRPr="00D85B4D">
        <w:rPr>
          <w:rFonts w:eastAsia="맑은 고딕"/>
          <w:sz w:val="22"/>
          <w:lang w:eastAsia="ko-KR"/>
        </w:rPr>
        <w:t xml:space="preserve"> [1]</w:t>
      </w:r>
      <w:r w:rsidR="003752D0" w:rsidRPr="00D85B4D">
        <w:rPr>
          <w:rFonts w:eastAsia="맑은 고딕"/>
          <w:sz w:val="22"/>
          <w:lang w:eastAsia="ko-KR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09"/>
      </w:tblGrid>
      <w:tr w:rsidR="003752D0" w:rsidRPr="00FB2506" w14:paraId="76627C47" w14:textId="77777777" w:rsidTr="003A0E0B">
        <w:trPr>
          <w:trHeight w:val="1064"/>
        </w:trPr>
        <w:tc>
          <w:tcPr>
            <w:tcW w:w="9209" w:type="dxa"/>
            <w:shd w:val="clear" w:color="auto" w:fill="auto"/>
          </w:tcPr>
          <w:p w14:paraId="5FDBA5BD" w14:textId="14731FFA" w:rsidR="00BF789A" w:rsidRPr="00BF789A" w:rsidRDefault="00BF789A" w:rsidP="00BF789A">
            <w:pPr>
              <w:overflowPunct w:val="0"/>
              <w:autoSpaceDE w:val="0"/>
              <w:autoSpaceDN w:val="0"/>
              <w:ind w:left="420" w:hanging="420"/>
              <w:jc w:val="both"/>
              <w:rPr>
                <w:rFonts w:ascii="Arial" w:hAnsi="Arial" w:cs="Arial"/>
                <w:lang w:eastAsia="zh-CN"/>
              </w:rPr>
            </w:pPr>
            <w:r w:rsidRPr="00BF789A">
              <w:rPr>
                <w:rFonts w:ascii="Arial" w:hAnsi="Arial" w:cs="Arial"/>
                <w:lang w:eastAsia="zh-CN"/>
              </w:rPr>
              <w:t>1. The full scope of LPP shall be supported by NR System Architecture and NR devices.</w:t>
            </w:r>
          </w:p>
          <w:p w14:paraId="0872267F" w14:textId="1EDBEB5E" w:rsidR="00BF789A" w:rsidRPr="00BF789A" w:rsidRDefault="00BF789A" w:rsidP="00BF789A">
            <w:pPr>
              <w:overflowPunct w:val="0"/>
              <w:autoSpaceDE w:val="0"/>
              <w:autoSpaceDN w:val="0"/>
              <w:ind w:left="420" w:hanging="420"/>
              <w:jc w:val="both"/>
              <w:rPr>
                <w:rFonts w:ascii="Arial" w:hAnsi="Arial" w:cs="Arial"/>
                <w:lang w:eastAsia="zh-CN"/>
              </w:rPr>
            </w:pPr>
            <w:r w:rsidRPr="00BF789A">
              <w:rPr>
                <w:rFonts w:ascii="Arial" w:hAnsi="Arial" w:cs="Arial"/>
                <w:lang w:eastAsia="zh-CN"/>
              </w:rPr>
              <w:t>2. LPP messages are transported in NAS messages which in NR RRC (similar to LTE RRC).</w:t>
            </w:r>
          </w:p>
          <w:p w14:paraId="6AB6D940" w14:textId="59C954D5" w:rsidR="003752D0" w:rsidRPr="00BF789A" w:rsidRDefault="00BF789A" w:rsidP="00BF789A">
            <w:pPr>
              <w:overflowPunct w:val="0"/>
              <w:autoSpaceDE w:val="0"/>
              <w:autoSpaceDN w:val="0"/>
              <w:ind w:left="420" w:hanging="420"/>
              <w:jc w:val="both"/>
              <w:rPr>
                <w:rFonts w:ascii="Arial" w:hAnsi="Arial" w:cs="Arial"/>
                <w:lang w:eastAsia="zh-CN"/>
              </w:rPr>
            </w:pPr>
            <w:r w:rsidRPr="00BF789A">
              <w:rPr>
                <w:rFonts w:ascii="Arial" w:hAnsi="Arial" w:cs="Arial"/>
                <w:lang w:eastAsia="zh-CN"/>
              </w:rPr>
              <w:t>3. Support for UTDOA method in NR may be revisited in further releases after further progress in SA2 work.</w:t>
            </w:r>
          </w:p>
          <w:p w14:paraId="2316525A" w14:textId="7489B443" w:rsidR="00BF789A" w:rsidRPr="00BF789A" w:rsidRDefault="00BF789A" w:rsidP="00BF789A">
            <w:pPr>
              <w:overflowPunct w:val="0"/>
              <w:autoSpaceDE w:val="0"/>
              <w:autoSpaceDN w:val="0"/>
              <w:ind w:left="420" w:hanging="420"/>
              <w:jc w:val="both"/>
              <w:rPr>
                <w:rFonts w:ascii="Arial" w:hAnsi="Arial" w:cs="Arial"/>
                <w:lang w:eastAsia="zh-CN"/>
              </w:rPr>
            </w:pPr>
            <w:r w:rsidRPr="00BF789A">
              <w:rPr>
                <w:rFonts w:ascii="Arial" w:hAnsi="Arial" w:cs="Arial"/>
                <w:lang w:eastAsia="zh-CN"/>
              </w:rPr>
              <w:t xml:space="preserve">4. Positioning network elements (UE, NG-RAN, AMF, LMF) in the positioning related architecture in TS 23.501 should be used as the basis for positioning support for NG-RAN in Release 15. </w:t>
            </w:r>
          </w:p>
          <w:p w14:paraId="0675F5C7" w14:textId="3D06991B" w:rsidR="00BF789A" w:rsidRPr="00BF789A" w:rsidRDefault="00BF789A" w:rsidP="00BF789A">
            <w:pPr>
              <w:overflowPunct w:val="0"/>
              <w:autoSpaceDE w:val="0"/>
              <w:autoSpaceDN w:val="0"/>
              <w:ind w:left="420" w:hanging="420"/>
              <w:jc w:val="both"/>
              <w:rPr>
                <w:rFonts w:eastAsia="맑은 고딕"/>
                <w:color w:val="000000"/>
                <w:sz w:val="22"/>
                <w:szCs w:val="22"/>
                <w:lang w:eastAsia="ko-KR"/>
              </w:rPr>
            </w:pPr>
            <w:r w:rsidRPr="00BF789A">
              <w:rPr>
                <w:rFonts w:ascii="Arial" w:hAnsi="Arial" w:cs="Arial"/>
                <w:lang w:eastAsia="zh-CN"/>
              </w:rPr>
              <w:t>5. TS 38.305 will define stage 2 positioning for NG-RAN for both NR and E-UTRA access.</w:t>
            </w:r>
          </w:p>
        </w:tc>
      </w:tr>
    </w:tbl>
    <w:p w14:paraId="0C57BBD1" w14:textId="77777777" w:rsidR="00176E31" w:rsidRDefault="00176E31" w:rsidP="0074554E">
      <w:pPr>
        <w:jc w:val="both"/>
        <w:rPr>
          <w:rFonts w:eastAsia="맑은 고딕"/>
          <w:lang w:eastAsia="ko-KR"/>
        </w:rPr>
      </w:pPr>
    </w:p>
    <w:p w14:paraId="441E98FB" w14:textId="7751BDA0" w:rsidR="00DD2BD2" w:rsidRPr="0099496E" w:rsidRDefault="00DD2BD2" w:rsidP="0074554E">
      <w:pPr>
        <w:jc w:val="both"/>
        <w:rPr>
          <w:rFonts w:eastAsia="맑은 고딕"/>
          <w:lang w:eastAsia="ko-KR"/>
        </w:rPr>
      </w:pPr>
      <w:r w:rsidRPr="00F854D9">
        <w:rPr>
          <w:rFonts w:eastAsiaTheme="minorHAnsi" w:hint="eastAsia"/>
          <w:color w:val="000000" w:themeColor="text1"/>
          <w:sz w:val="22"/>
          <w:szCs w:val="22"/>
          <w:lang w:val="en-US" w:eastAsia="ko-KR"/>
        </w:rPr>
        <w:t>In th</w:t>
      </w:r>
      <w:r w:rsidRPr="00F854D9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is </w:t>
      </w:r>
      <w:r w:rsidRPr="00176E31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contribution, </w:t>
      </w:r>
      <w:r w:rsidR="00FF1239" w:rsidRPr="00176E31">
        <w:rPr>
          <w:rFonts w:eastAsiaTheme="minorHAnsi"/>
          <w:color w:val="000000" w:themeColor="text1"/>
          <w:sz w:val="22"/>
          <w:szCs w:val="22"/>
          <w:lang w:val="en-US" w:eastAsia="ko-KR"/>
        </w:rPr>
        <w:t>we discuss on how to suppo</w:t>
      </w:r>
      <w:r w:rsidR="007D442B">
        <w:rPr>
          <w:rFonts w:eastAsiaTheme="minorHAnsi"/>
          <w:color w:val="000000" w:themeColor="text1"/>
          <w:sz w:val="22"/>
          <w:szCs w:val="22"/>
          <w:lang w:val="en-US" w:eastAsia="ko-KR"/>
        </w:rPr>
        <w:t>rt LPP-base</w:t>
      </w:r>
      <w:r w:rsidR="008F60EC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d </w:t>
      </w:r>
      <w:r w:rsidR="00176E31" w:rsidRPr="00176E31">
        <w:rPr>
          <w:rFonts w:eastAsiaTheme="minorHAnsi"/>
          <w:color w:val="000000" w:themeColor="text1"/>
          <w:sz w:val="22"/>
          <w:szCs w:val="22"/>
          <w:lang w:val="en-US" w:eastAsia="ko-KR"/>
        </w:rPr>
        <w:t>positioning scheme</w:t>
      </w:r>
      <w:r w:rsidR="007D442B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s enabling </w:t>
      </w:r>
      <w:r w:rsidR="00FF1239" w:rsidRPr="00176E31">
        <w:rPr>
          <w:rFonts w:eastAsiaTheme="minorHAnsi"/>
          <w:color w:val="000000" w:themeColor="text1"/>
          <w:sz w:val="22"/>
          <w:szCs w:val="22"/>
          <w:lang w:val="en-US" w:eastAsia="ko-KR"/>
        </w:rPr>
        <w:t>dual connectivity (i.e., EN-DC or NE-DC)</w:t>
      </w:r>
      <w:r w:rsidR="007D442B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</w:t>
      </w:r>
      <w:r w:rsidR="009D38AD">
        <w:rPr>
          <w:rFonts w:eastAsiaTheme="minorHAnsi"/>
          <w:color w:val="000000" w:themeColor="text1"/>
          <w:sz w:val="22"/>
          <w:szCs w:val="22"/>
          <w:lang w:val="en-US" w:eastAsia="ko-KR"/>
        </w:rPr>
        <w:t>operation</w:t>
      </w:r>
      <w:r w:rsidR="008F60EC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. </w:t>
      </w:r>
      <w:r w:rsidR="009D38AD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Under the dual connectivity, </w:t>
      </w:r>
      <w:r w:rsidR="00176E31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NR </w:t>
      </w:r>
      <w:r w:rsidR="00176E31" w:rsidRPr="00176E31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core network is </w:t>
      </w:r>
      <w:r w:rsidR="00176E31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connected </w:t>
      </w:r>
      <w:r w:rsidR="00176E31" w:rsidRPr="00176E31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to </w:t>
      </w:r>
      <w:r w:rsidR="007D442B">
        <w:rPr>
          <w:rFonts w:eastAsiaTheme="minorHAnsi"/>
          <w:color w:val="000000" w:themeColor="text1"/>
          <w:sz w:val="22"/>
          <w:szCs w:val="22"/>
          <w:lang w:val="en-US" w:eastAsia="ko-KR"/>
        </w:rPr>
        <w:t>either</w:t>
      </w:r>
      <w:r w:rsidR="008F60EC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an </w:t>
      </w:r>
      <w:proofErr w:type="spellStart"/>
      <w:r w:rsidR="00E81468" w:rsidRPr="00176E31">
        <w:rPr>
          <w:rFonts w:eastAsiaTheme="minorHAnsi"/>
          <w:color w:val="000000" w:themeColor="text1"/>
          <w:sz w:val="22"/>
          <w:szCs w:val="22"/>
          <w:lang w:val="en-US" w:eastAsia="ko-KR"/>
        </w:rPr>
        <w:t>eLTE</w:t>
      </w:r>
      <w:proofErr w:type="spellEnd"/>
      <w:r w:rsidR="00E81468" w:rsidRPr="00176E31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</w:t>
      </w:r>
      <w:proofErr w:type="spellStart"/>
      <w:r w:rsidR="00E81468" w:rsidRPr="00176E31">
        <w:rPr>
          <w:rFonts w:eastAsiaTheme="minorHAnsi"/>
          <w:color w:val="000000" w:themeColor="text1"/>
          <w:sz w:val="22"/>
          <w:szCs w:val="22"/>
          <w:lang w:val="en-US" w:eastAsia="ko-KR"/>
        </w:rPr>
        <w:t>eNB</w:t>
      </w:r>
      <w:proofErr w:type="spellEnd"/>
      <w:r w:rsidR="00E81468" w:rsidRPr="00176E31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or </w:t>
      </w:r>
      <w:r w:rsidR="00FF1239" w:rsidRPr="00176E31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a </w:t>
      </w:r>
      <w:proofErr w:type="spellStart"/>
      <w:r w:rsidR="009D38AD">
        <w:rPr>
          <w:rFonts w:eastAsiaTheme="minorHAnsi"/>
          <w:color w:val="000000" w:themeColor="text1"/>
          <w:sz w:val="22"/>
          <w:szCs w:val="22"/>
          <w:lang w:val="en-US" w:eastAsia="ko-KR"/>
        </w:rPr>
        <w:t>gNB</w:t>
      </w:r>
      <w:proofErr w:type="spellEnd"/>
      <w:r w:rsidR="009D38AD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as well as, both </w:t>
      </w:r>
      <w:proofErr w:type="spellStart"/>
      <w:r w:rsidR="009D38AD">
        <w:rPr>
          <w:rFonts w:eastAsiaTheme="minorHAnsi"/>
          <w:color w:val="000000" w:themeColor="text1"/>
          <w:sz w:val="22"/>
          <w:szCs w:val="22"/>
          <w:lang w:val="en-US" w:eastAsia="ko-KR"/>
        </w:rPr>
        <w:t>eLTE</w:t>
      </w:r>
      <w:proofErr w:type="spellEnd"/>
      <w:r w:rsidR="009D38AD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</w:t>
      </w:r>
      <w:proofErr w:type="spellStart"/>
      <w:r w:rsidR="009D38AD">
        <w:rPr>
          <w:rFonts w:eastAsiaTheme="minorHAnsi"/>
          <w:color w:val="000000" w:themeColor="text1"/>
          <w:sz w:val="22"/>
          <w:szCs w:val="22"/>
          <w:lang w:val="en-US" w:eastAsia="ko-KR"/>
        </w:rPr>
        <w:t>eNB</w:t>
      </w:r>
      <w:proofErr w:type="spellEnd"/>
      <w:r w:rsidR="009D38AD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and</w:t>
      </w:r>
      <w:r w:rsidR="009D38AD" w:rsidRPr="00176E31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a </w:t>
      </w:r>
      <w:proofErr w:type="spellStart"/>
      <w:r w:rsidR="009D38AD">
        <w:rPr>
          <w:rFonts w:eastAsiaTheme="minorHAnsi"/>
          <w:color w:val="000000" w:themeColor="text1"/>
          <w:sz w:val="22"/>
          <w:szCs w:val="22"/>
          <w:lang w:val="en-US" w:eastAsia="ko-KR"/>
        </w:rPr>
        <w:t>gNB</w:t>
      </w:r>
      <w:proofErr w:type="spellEnd"/>
      <w:r w:rsidR="009D38AD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are </w:t>
      </w:r>
      <w:r w:rsidR="00FF1239" w:rsidRPr="00176E31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connected </w:t>
      </w:r>
      <w:r w:rsidR="00DA7C42" w:rsidRPr="00176E31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via </w:t>
      </w:r>
      <w:proofErr w:type="spellStart"/>
      <w:r w:rsidR="00FF1239" w:rsidRPr="00176E31">
        <w:rPr>
          <w:rFonts w:eastAsiaTheme="minorHAnsi"/>
          <w:color w:val="000000" w:themeColor="text1"/>
          <w:sz w:val="22"/>
          <w:szCs w:val="22"/>
          <w:lang w:val="en-US" w:eastAsia="ko-KR"/>
        </w:rPr>
        <w:t>Xn</w:t>
      </w:r>
      <w:proofErr w:type="spellEnd"/>
      <w:r w:rsidR="00FF1239" w:rsidRPr="00176E31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interface.</w:t>
      </w:r>
    </w:p>
    <w:p w14:paraId="34289284" w14:textId="28DA724A" w:rsidR="0074554E" w:rsidRPr="00D85B4D" w:rsidRDefault="00D85B4D" w:rsidP="00D85B4D">
      <w:pPr>
        <w:pStyle w:val="1"/>
        <w:ind w:left="0" w:firstLine="0"/>
      </w:pPr>
      <w:bookmarkStart w:id="3" w:name="OLE_LINK12"/>
      <w:bookmarkStart w:id="4" w:name="OLE_LINK13"/>
      <w:r w:rsidRPr="00D85B4D">
        <w:t>2.</w:t>
      </w:r>
      <w:r>
        <w:t xml:space="preserve"> </w:t>
      </w:r>
      <w:r w:rsidR="003752D0" w:rsidRPr="00D85B4D">
        <w:t>Discussion</w:t>
      </w:r>
    </w:p>
    <w:p w14:paraId="71B2DFA8" w14:textId="2AE53546" w:rsidR="001B02C8" w:rsidRDefault="00EE5F6A" w:rsidP="000F7B7D">
      <w:pPr>
        <w:pStyle w:val="3"/>
        <w:numPr>
          <w:ilvl w:val="1"/>
          <w:numId w:val="22"/>
        </w:numPr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. </w:t>
      </w:r>
      <w:r w:rsidR="00CD4D74">
        <w:rPr>
          <w:rFonts w:eastAsia="SimSun"/>
          <w:lang w:eastAsia="zh-CN"/>
        </w:rPr>
        <w:t>Dual connectivity for NR and LTE</w:t>
      </w:r>
    </w:p>
    <w:p w14:paraId="57096375" w14:textId="78CF6914" w:rsidR="000120BF" w:rsidRDefault="00BC4687" w:rsidP="001B02C8">
      <w:pPr>
        <w:jc w:val="both"/>
        <w:rPr>
          <w:rFonts w:eastAsiaTheme="minorHAnsi"/>
          <w:color w:val="000000" w:themeColor="text1"/>
          <w:sz w:val="22"/>
          <w:szCs w:val="22"/>
          <w:lang w:val="en-US" w:eastAsia="ko-KR"/>
        </w:rPr>
      </w:pP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The </w:t>
      </w:r>
      <w:r w:rsidR="001B02C8" w:rsidRPr="001B02C8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NR system architecture and interface are </w:t>
      </w: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currently </w:t>
      </w:r>
      <w:r w:rsidR="00706CCB">
        <w:rPr>
          <w:rFonts w:eastAsiaTheme="minorHAnsi"/>
          <w:color w:val="000000" w:themeColor="text1"/>
          <w:sz w:val="22"/>
          <w:szCs w:val="22"/>
          <w:lang w:val="en-US" w:eastAsia="ko-KR"/>
        </w:rPr>
        <w:t>ongoing. He</w:t>
      </w: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nce, </w:t>
      </w:r>
      <w:r w:rsidR="0044434F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feasible </w:t>
      </w: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>positioning scheme</w:t>
      </w:r>
      <w:r w:rsidR="00F818CE">
        <w:rPr>
          <w:rFonts w:eastAsiaTheme="minorHAnsi"/>
          <w:color w:val="000000" w:themeColor="text1"/>
          <w:sz w:val="22"/>
          <w:szCs w:val="22"/>
          <w:lang w:val="en-US" w:eastAsia="ko-KR"/>
        </w:rPr>
        <w:t>s in NR system are</w:t>
      </w: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not </w:t>
      </w:r>
      <w:r w:rsidR="000120BF">
        <w:rPr>
          <w:rFonts w:eastAsiaTheme="minorHAnsi"/>
          <w:color w:val="000000" w:themeColor="text1"/>
          <w:sz w:val="22"/>
          <w:szCs w:val="22"/>
          <w:lang w:val="en-US" w:eastAsia="ko-KR"/>
        </w:rPr>
        <w:t>determined</w:t>
      </w: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>.</w:t>
      </w:r>
      <w:r w:rsidR="000120BF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</w:t>
      </w:r>
      <w:r w:rsidR="00706CCB">
        <w:rPr>
          <w:rFonts w:eastAsiaTheme="minorHAnsi"/>
          <w:color w:val="000000" w:themeColor="text1"/>
          <w:sz w:val="22"/>
          <w:szCs w:val="22"/>
          <w:lang w:val="en-US" w:eastAsia="ko-KR"/>
        </w:rPr>
        <w:t>In order to support</w:t>
      </w: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</w:t>
      </w:r>
      <w:r w:rsidR="004544D1" w:rsidRPr="001B02C8">
        <w:rPr>
          <w:rFonts w:eastAsiaTheme="minorHAnsi"/>
          <w:color w:val="000000" w:themeColor="text1"/>
          <w:sz w:val="22"/>
          <w:szCs w:val="22"/>
          <w:lang w:val="en-US" w:eastAsia="ko-KR"/>
        </w:rPr>
        <w:t>positioning</w:t>
      </w:r>
      <w:r w:rsidR="000120BF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schemes same as the </w:t>
      </w: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>LTE system</w:t>
      </w:r>
      <w:r w:rsidR="004544D1" w:rsidRPr="001B02C8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, </w:t>
      </w:r>
      <w:r w:rsidR="00706CCB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it was agreed that </w:t>
      </w:r>
      <w:r w:rsidR="004544D1" w:rsidRPr="001B02C8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legacy </w:t>
      </w:r>
      <w:r w:rsidR="00BA15D6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LTE based </w:t>
      </w:r>
      <w:r w:rsidR="004544D1" w:rsidRPr="001B02C8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LPP </w:t>
      </w:r>
      <w:r w:rsidR="00706CCB">
        <w:rPr>
          <w:rFonts w:eastAsiaTheme="minorHAnsi"/>
          <w:color w:val="000000" w:themeColor="text1"/>
          <w:sz w:val="22"/>
          <w:szCs w:val="22"/>
          <w:lang w:val="en-US" w:eastAsia="ko-KR"/>
        </w:rPr>
        <w:t>signal</w:t>
      </w:r>
      <w:r w:rsidR="004544D1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ing </w:t>
      </w:r>
      <w:r w:rsidR="00706CCB">
        <w:rPr>
          <w:rFonts w:eastAsiaTheme="minorHAnsi"/>
          <w:color w:val="000000" w:themeColor="text1"/>
          <w:sz w:val="22"/>
          <w:szCs w:val="22"/>
          <w:lang w:val="en-US" w:eastAsia="ko-KR"/>
        </w:rPr>
        <w:t>should</w:t>
      </w:r>
      <w:r w:rsidR="004544D1" w:rsidRPr="001B02C8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be fully supported by NR system</w:t>
      </w:r>
      <w:r w:rsidR="00706CCB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and devices [1].</w:t>
      </w:r>
    </w:p>
    <w:p w14:paraId="5599D7DB" w14:textId="257BC9E2" w:rsidR="001B02C8" w:rsidRDefault="00706CCB" w:rsidP="001B02C8">
      <w:pPr>
        <w:jc w:val="both"/>
        <w:rPr>
          <w:rFonts w:eastAsiaTheme="minorHAnsi"/>
          <w:color w:val="000000" w:themeColor="text1"/>
          <w:sz w:val="22"/>
          <w:szCs w:val="22"/>
          <w:lang w:val="en-US" w:eastAsia="ko-KR"/>
        </w:rPr>
      </w:pP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>RAN2</w:t>
      </w:r>
      <w:r w:rsidR="00CD4D74" w:rsidRPr="001B02C8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need</w:t>
      </w: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>s</w:t>
      </w:r>
      <w:r w:rsidR="00CD4D74" w:rsidRPr="001B02C8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to cons</w:t>
      </w:r>
      <w:r w:rsidR="009D38AD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ider </w:t>
      </w:r>
      <w:r w:rsidR="00BA15D6">
        <w:rPr>
          <w:rFonts w:eastAsiaTheme="minorHAnsi"/>
          <w:color w:val="000000" w:themeColor="text1"/>
          <w:sz w:val="22"/>
          <w:szCs w:val="22"/>
          <w:lang w:val="en-US" w:eastAsia="ko-KR"/>
        </w:rPr>
        <w:t>non-standalone scenario where</w:t>
      </w:r>
      <w:r w:rsidR="00CD4D74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different RAT</w:t>
      </w:r>
      <w:r w:rsidR="0085218C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</w:t>
      </w:r>
      <w:r w:rsidR="00CD4D74">
        <w:rPr>
          <w:rFonts w:eastAsiaTheme="minorHAnsi"/>
          <w:color w:val="000000" w:themeColor="text1"/>
          <w:sz w:val="22"/>
          <w:szCs w:val="22"/>
          <w:lang w:val="en-US" w:eastAsia="ko-KR"/>
        </w:rPr>
        <w:t>is</w:t>
      </w:r>
      <w:r w:rsidR="009D38AD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connected</w:t>
      </w:r>
      <w:r w:rsidR="00CD4D74" w:rsidRPr="001B02C8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to t</w:t>
      </w:r>
      <w:r w:rsidR="00BA15D6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he NR core network. Considering that various </w:t>
      </w:r>
      <w:r w:rsidR="009D38AD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feasible </w:t>
      </w:r>
      <w:r w:rsidR="00CD4D74" w:rsidRPr="001B02C8">
        <w:rPr>
          <w:rFonts w:eastAsiaTheme="minorHAnsi"/>
          <w:color w:val="000000" w:themeColor="text1"/>
          <w:sz w:val="22"/>
          <w:szCs w:val="22"/>
          <w:lang w:val="en-US" w:eastAsia="ko-KR"/>
        </w:rPr>
        <w:t>o</w:t>
      </w:r>
      <w:r w:rsidR="009D38AD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ptions are </w:t>
      </w:r>
      <w:r w:rsidR="00CD4D74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defined in </w:t>
      </w:r>
      <w:r w:rsidR="00BA15D6">
        <w:rPr>
          <w:rFonts w:eastAsiaTheme="minorHAnsi"/>
          <w:color w:val="000000" w:themeColor="text1"/>
          <w:sz w:val="22"/>
          <w:szCs w:val="22"/>
          <w:lang w:val="en-US" w:eastAsia="ko-KR"/>
        </w:rPr>
        <w:t>[</w:t>
      </w:r>
      <w:r w:rsidR="00F01FE2">
        <w:rPr>
          <w:rFonts w:eastAsiaTheme="minorHAnsi"/>
          <w:color w:val="000000" w:themeColor="text1"/>
          <w:sz w:val="22"/>
          <w:szCs w:val="22"/>
          <w:lang w:val="en-US" w:eastAsia="ko-KR"/>
        </w:rPr>
        <w:t>2</w:t>
      </w:r>
      <w:r w:rsidR="00BA15D6">
        <w:rPr>
          <w:rFonts w:eastAsiaTheme="minorHAnsi"/>
          <w:color w:val="000000" w:themeColor="text1"/>
          <w:sz w:val="22"/>
          <w:szCs w:val="22"/>
          <w:lang w:val="en-US" w:eastAsia="ko-KR"/>
        </w:rPr>
        <w:t>]. Accord</w:t>
      </w:r>
      <w:r w:rsidR="0044434F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ing to </w:t>
      </w:r>
      <w:r w:rsidR="00BA15D6">
        <w:rPr>
          <w:rFonts w:eastAsiaTheme="minorHAnsi"/>
          <w:color w:val="000000" w:themeColor="text1"/>
          <w:sz w:val="22"/>
          <w:szCs w:val="22"/>
          <w:lang w:val="en-US" w:eastAsia="ko-KR"/>
        </w:rPr>
        <w:t>[</w:t>
      </w:r>
      <w:r w:rsidR="00F01FE2">
        <w:rPr>
          <w:rFonts w:eastAsiaTheme="minorHAnsi"/>
          <w:color w:val="000000" w:themeColor="text1"/>
          <w:sz w:val="22"/>
          <w:szCs w:val="22"/>
          <w:lang w:val="en-US" w:eastAsia="ko-KR"/>
        </w:rPr>
        <w:t>2</w:t>
      </w:r>
      <w:r w:rsidR="00BA15D6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], dual connectivity for </w:t>
      </w:r>
      <w:r w:rsidR="00CD4D74">
        <w:rPr>
          <w:rFonts w:eastAsiaTheme="minorHAnsi"/>
          <w:color w:val="000000" w:themeColor="text1"/>
          <w:sz w:val="22"/>
          <w:szCs w:val="22"/>
          <w:lang w:val="en-US" w:eastAsia="ko-KR"/>
        </w:rPr>
        <w:t>EN-DC is pres</w:t>
      </w:r>
      <w:r w:rsidR="009D38AD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ent in option 7 where </w:t>
      </w:r>
      <w:r w:rsidR="00CD4D74" w:rsidRPr="001B02C8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an </w:t>
      </w:r>
      <w:proofErr w:type="spellStart"/>
      <w:r w:rsidR="00CD4D74" w:rsidRPr="001B02C8">
        <w:rPr>
          <w:rFonts w:eastAsiaTheme="minorHAnsi"/>
          <w:color w:val="000000" w:themeColor="text1"/>
          <w:sz w:val="22"/>
          <w:szCs w:val="22"/>
          <w:lang w:val="en-US" w:eastAsia="ko-KR"/>
        </w:rPr>
        <w:t>eLTE</w:t>
      </w:r>
      <w:proofErr w:type="spellEnd"/>
      <w:r w:rsidR="00CD4D74" w:rsidRPr="001B02C8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</w:t>
      </w:r>
      <w:proofErr w:type="spellStart"/>
      <w:r w:rsidR="00CD4D74" w:rsidRPr="001B02C8">
        <w:rPr>
          <w:rFonts w:eastAsiaTheme="minorHAnsi"/>
          <w:color w:val="000000" w:themeColor="text1"/>
          <w:sz w:val="22"/>
          <w:szCs w:val="22"/>
          <w:lang w:val="en-US" w:eastAsia="ko-KR"/>
        </w:rPr>
        <w:t>eNB</w:t>
      </w:r>
      <w:proofErr w:type="spellEnd"/>
      <w:r w:rsidR="00CD4D74" w:rsidRPr="001B02C8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is connected to </w:t>
      </w:r>
      <w:r w:rsidR="007D442B">
        <w:rPr>
          <w:rFonts w:eastAsiaTheme="minorHAnsi"/>
          <w:color w:val="000000" w:themeColor="text1"/>
          <w:sz w:val="22"/>
          <w:szCs w:val="22"/>
          <w:lang w:val="en-US" w:eastAsia="ko-KR"/>
        </w:rPr>
        <w:t>NR</w:t>
      </w:r>
      <w:r w:rsidR="00CD4D74" w:rsidRPr="001B02C8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core </w:t>
      </w:r>
      <w:r w:rsidR="00BA15D6">
        <w:rPr>
          <w:rFonts w:eastAsiaTheme="minorHAnsi"/>
          <w:color w:val="000000" w:themeColor="text1"/>
          <w:sz w:val="22"/>
          <w:szCs w:val="22"/>
          <w:lang w:val="en-US" w:eastAsia="ko-KR"/>
        </w:rPr>
        <w:t>network and</w:t>
      </w:r>
      <w:r w:rsidR="00A17380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a</w:t>
      </w:r>
      <w:r w:rsidR="00BA15D6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</w:t>
      </w:r>
      <w:proofErr w:type="spellStart"/>
      <w:r w:rsidR="00CD4D74" w:rsidRPr="001B02C8">
        <w:rPr>
          <w:rFonts w:eastAsiaTheme="minorHAnsi"/>
          <w:color w:val="000000" w:themeColor="text1"/>
          <w:sz w:val="22"/>
          <w:szCs w:val="22"/>
          <w:lang w:val="en-US" w:eastAsia="ko-KR"/>
        </w:rPr>
        <w:t>gNB</w:t>
      </w:r>
      <w:proofErr w:type="spellEnd"/>
      <w:r w:rsidR="009D38AD">
        <w:rPr>
          <w:rFonts w:eastAsiaTheme="minorHAnsi"/>
          <w:color w:val="000000" w:themeColor="text1"/>
          <w:sz w:val="22"/>
          <w:szCs w:val="22"/>
          <w:lang w:val="en-US" w:eastAsia="ko-KR"/>
        </w:rPr>
        <w:t>, respectively. In contrast</w:t>
      </w:r>
      <w:r w:rsidR="00CD4D74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, </w:t>
      </w:r>
      <w:r w:rsidR="00BA15D6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in option 4, </w:t>
      </w:r>
      <w:r w:rsidR="00CD4D74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dual connectivity </w:t>
      </w:r>
      <w:r w:rsidR="00BA15D6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for </w:t>
      </w:r>
      <w:r w:rsidR="00CD4D74">
        <w:rPr>
          <w:rFonts w:eastAsiaTheme="minorHAnsi"/>
          <w:color w:val="000000" w:themeColor="text1"/>
          <w:sz w:val="22"/>
          <w:szCs w:val="22"/>
          <w:lang w:val="en-US" w:eastAsia="ko-KR"/>
        </w:rPr>
        <w:t>NE-DC</w:t>
      </w:r>
      <w:r w:rsidR="00CD4D74" w:rsidRPr="001B02C8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</w:t>
      </w:r>
      <w:r w:rsidR="00CD4D74">
        <w:rPr>
          <w:rFonts w:eastAsiaTheme="minorHAnsi"/>
          <w:color w:val="000000" w:themeColor="text1"/>
          <w:sz w:val="22"/>
          <w:szCs w:val="22"/>
          <w:lang w:val="en-US" w:eastAsia="ko-KR"/>
        </w:rPr>
        <w:t>is des</w:t>
      </w:r>
      <w:r w:rsidR="009D38AD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cribed where </w:t>
      </w:r>
      <w:r w:rsidR="00CD4D74" w:rsidRPr="001B02C8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a </w:t>
      </w:r>
      <w:proofErr w:type="spellStart"/>
      <w:r w:rsidR="00CD4D74" w:rsidRPr="001B02C8">
        <w:rPr>
          <w:rFonts w:eastAsiaTheme="minorHAnsi"/>
          <w:color w:val="000000" w:themeColor="text1"/>
          <w:sz w:val="22"/>
          <w:szCs w:val="22"/>
          <w:lang w:val="en-US" w:eastAsia="ko-KR"/>
        </w:rPr>
        <w:t>gN</w:t>
      </w:r>
      <w:r w:rsidR="007D442B">
        <w:rPr>
          <w:rFonts w:eastAsiaTheme="minorHAnsi"/>
          <w:color w:val="000000" w:themeColor="text1"/>
          <w:sz w:val="22"/>
          <w:szCs w:val="22"/>
          <w:lang w:val="en-US" w:eastAsia="ko-KR"/>
        </w:rPr>
        <w:t>B</w:t>
      </w:r>
      <w:proofErr w:type="spellEnd"/>
      <w:r w:rsidR="007D442B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is connected to NR</w:t>
      </w:r>
      <w:r w:rsidR="00CD4D74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core </w:t>
      </w:r>
      <w:r w:rsidR="007D442B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network </w:t>
      </w:r>
      <w:r w:rsidR="00BA15D6">
        <w:rPr>
          <w:rFonts w:eastAsiaTheme="minorHAnsi"/>
          <w:color w:val="000000" w:themeColor="text1"/>
          <w:sz w:val="22"/>
          <w:szCs w:val="22"/>
          <w:lang w:val="en-US" w:eastAsia="ko-KR"/>
        </w:rPr>
        <w:t>and</w:t>
      </w:r>
      <w:r w:rsidR="00CD4D74" w:rsidRPr="001B02C8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</w:t>
      </w:r>
      <w:r w:rsidR="00BA15D6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an </w:t>
      </w:r>
      <w:proofErr w:type="spellStart"/>
      <w:r w:rsidR="00CD4D74" w:rsidRPr="001B02C8">
        <w:rPr>
          <w:rFonts w:eastAsiaTheme="minorHAnsi"/>
          <w:color w:val="000000" w:themeColor="text1"/>
          <w:sz w:val="22"/>
          <w:szCs w:val="22"/>
          <w:lang w:val="en-US" w:eastAsia="ko-KR"/>
        </w:rPr>
        <w:t>eLTE</w:t>
      </w:r>
      <w:proofErr w:type="spellEnd"/>
      <w:r w:rsidR="00BA15D6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</w:t>
      </w:r>
      <w:proofErr w:type="spellStart"/>
      <w:r w:rsidR="00BA15D6">
        <w:rPr>
          <w:rFonts w:eastAsiaTheme="minorHAnsi"/>
          <w:color w:val="000000" w:themeColor="text1"/>
          <w:sz w:val="22"/>
          <w:szCs w:val="22"/>
          <w:lang w:val="en-US" w:eastAsia="ko-KR"/>
        </w:rPr>
        <w:t>eNB</w:t>
      </w:r>
      <w:proofErr w:type="spellEnd"/>
      <w:r w:rsidR="009D38AD">
        <w:rPr>
          <w:rFonts w:eastAsiaTheme="minorHAnsi"/>
          <w:color w:val="000000" w:themeColor="text1"/>
          <w:sz w:val="22"/>
          <w:szCs w:val="22"/>
          <w:lang w:val="en-US" w:eastAsia="ko-KR"/>
        </w:rPr>
        <w:t>, respectively</w:t>
      </w:r>
      <w:r w:rsidR="00BA15D6">
        <w:rPr>
          <w:rFonts w:eastAsiaTheme="minorHAnsi"/>
          <w:color w:val="000000" w:themeColor="text1"/>
          <w:sz w:val="22"/>
          <w:szCs w:val="22"/>
          <w:lang w:val="en-US" w:eastAsia="ko-KR"/>
        </w:rPr>
        <w:t>.</w:t>
      </w:r>
    </w:p>
    <w:p w14:paraId="0456DDA7" w14:textId="77777777" w:rsidR="00706CCB" w:rsidRPr="009D38AD" w:rsidRDefault="00706CCB" w:rsidP="001B02C8">
      <w:pPr>
        <w:jc w:val="both"/>
        <w:rPr>
          <w:rFonts w:eastAsiaTheme="minorHAnsi"/>
          <w:color w:val="000000" w:themeColor="text1"/>
          <w:sz w:val="22"/>
          <w:szCs w:val="22"/>
          <w:lang w:val="en-US" w:eastAsia="ko-KR"/>
        </w:rPr>
      </w:pPr>
    </w:p>
    <w:p w14:paraId="4E528DA3" w14:textId="1940E140" w:rsidR="00164ACA" w:rsidRDefault="00CD4D74" w:rsidP="000F7B7D">
      <w:pPr>
        <w:pStyle w:val="3"/>
        <w:numPr>
          <w:ilvl w:val="1"/>
          <w:numId w:val="22"/>
        </w:numPr>
        <w:rPr>
          <w:rFonts w:eastAsia="SimSun"/>
          <w:lang w:eastAsia="zh-CN"/>
        </w:rPr>
      </w:pPr>
      <w:r>
        <w:rPr>
          <w:rFonts w:eastAsia="SimSun"/>
          <w:lang w:eastAsia="zh-CN"/>
        </w:rPr>
        <w:t>. Handling the LPP signal</w:t>
      </w:r>
    </w:p>
    <w:p w14:paraId="174F7A2B" w14:textId="53778DD0" w:rsidR="00C626FC" w:rsidRDefault="00127B79" w:rsidP="001B02C8">
      <w:pPr>
        <w:jc w:val="both"/>
        <w:rPr>
          <w:rFonts w:eastAsiaTheme="minorHAnsi"/>
          <w:color w:val="000000" w:themeColor="text1"/>
          <w:sz w:val="22"/>
          <w:szCs w:val="22"/>
          <w:lang w:val="en-US" w:eastAsia="ko-KR"/>
        </w:rPr>
      </w:pP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>According t</w:t>
      </w:r>
      <w:r w:rsidR="00DA7C42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o the </w:t>
      </w: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>dual connectivity</w:t>
      </w:r>
      <w:r w:rsidR="00DA7C42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</w:t>
      </w:r>
      <w:r w:rsidR="00CD4D74">
        <w:rPr>
          <w:rFonts w:eastAsiaTheme="minorHAnsi"/>
          <w:color w:val="000000" w:themeColor="text1"/>
          <w:sz w:val="22"/>
          <w:szCs w:val="22"/>
          <w:lang w:val="en-US" w:eastAsia="ko-KR"/>
        </w:rPr>
        <w:t>(</w:t>
      </w:r>
      <w:r w:rsidR="00DA7C42">
        <w:rPr>
          <w:rFonts w:eastAsiaTheme="minorHAnsi"/>
          <w:color w:val="000000" w:themeColor="text1"/>
          <w:sz w:val="22"/>
          <w:szCs w:val="22"/>
          <w:lang w:val="en-US" w:eastAsia="ko-KR"/>
        </w:rPr>
        <w:t>e.g</w:t>
      </w:r>
      <w:r w:rsidR="00CD4D74">
        <w:rPr>
          <w:rFonts w:eastAsiaTheme="minorHAnsi"/>
          <w:color w:val="000000" w:themeColor="text1"/>
          <w:sz w:val="22"/>
          <w:szCs w:val="22"/>
          <w:lang w:val="en-US" w:eastAsia="ko-KR"/>
        </w:rPr>
        <w:t>.,</w:t>
      </w:r>
      <w:r w:rsidR="00DA7C42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EN-DC or NE-DC), </w:t>
      </w: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>t</w:t>
      </w:r>
      <w:r w:rsidR="009D38AD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he connected </w:t>
      </w:r>
      <w:r w:rsidR="00CD4D74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UE is </w:t>
      </w:r>
      <w:r w:rsidR="00C626FC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feasible </w:t>
      </w:r>
      <w:r w:rsidR="003E4AFC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to </w:t>
      </w:r>
      <w:r w:rsidR="00A84082" w:rsidRPr="001B02C8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support </w:t>
      </w:r>
      <w:r w:rsidR="00CD4D74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either LTE-based or NR-based </w:t>
      </w:r>
      <w:r w:rsidR="009D38AD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LPP </w:t>
      </w:r>
      <w:r w:rsidR="00CD4D74">
        <w:rPr>
          <w:rFonts w:eastAsiaTheme="minorHAnsi"/>
          <w:color w:val="000000" w:themeColor="text1"/>
          <w:sz w:val="22"/>
          <w:szCs w:val="22"/>
          <w:lang w:val="en-US" w:eastAsia="ko-KR"/>
        </w:rPr>
        <w:t>positioning</w:t>
      </w:r>
      <w:r w:rsidR="00DA7C42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scheme</w:t>
      </w:r>
      <w:r w:rsidR="00CD4D74">
        <w:rPr>
          <w:rFonts w:eastAsiaTheme="minorHAnsi"/>
          <w:color w:val="000000" w:themeColor="text1"/>
          <w:sz w:val="22"/>
          <w:szCs w:val="22"/>
          <w:lang w:val="en-US" w:eastAsia="ko-KR"/>
        </w:rPr>
        <w:t>.</w:t>
      </w:r>
      <w:r w:rsidR="00147800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</w:t>
      </w:r>
      <w:r w:rsidR="00DA7C42">
        <w:rPr>
          <w:rFonts w:eastAsiaTheme="minorHAnsi"/>
          <w:color w:val="000000" w:themeColor="text1"/>
          <w:sz w:val="22"/>
          <w:szCs w:val="22"/>
          <w:lang w:val="en-US" w:eastAsia="ko-KR"/>
        </w:rPr>
        <w:t>To provide the positioning schem</w:t>
      </w:r>
      <w:r w:rsidR="00C626FC">
        <w:rPr>
          <w:rFonts w:eastAsiaTheme="minorHAnsi"/>
          <w:color w:val="000000" w:themeColor="text1"/>
          <w:sz w:val="22"/>
          <w:szCs w:val="22"/>
          <w:lang w:val="en-US" w:eastAsia="ko-KR"/>
        </w:rPr>
        <w:t>e via a network</w:t>
      </w:r>
      <w:r w:rsidR="00147800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, </w:t>
      </w:r>
      <w:r w:rsidR="00A84082" w:rsidRPr="001B02C8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one of </w:t>
      </w:r>
      <w:r w:rsidR="00C626FC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the connected RAT (i.e., NR or LTE) </w:t>
      </w:r>
      <w:r w:rsidR="00DA7C42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should be </w:t>
      </w:r>
      <w:r w:rsidR="00A84082" w:rsidRPr="001B02C8">
        <w:rPr>
          <w:rFonts w:eastAsiaTheme="minorHAnsi"/>
          <w:color w:val="000000" w:themeColor="text1"/>
          <w:sz w:val="22"/>
          <w:szCs w:val="22"/>
          <w:lang w:val="en-US" w:eastAsia="ko-KR"/>
        </w:rPr>
        <w:t>selected</w:t>
      </w:r>
      <w:r w:rsidR="00C626FC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. The selected RAT should provide </w:t>
      </w:r>
      <w:r w:rsidR="00CD4D74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LPP </w:t>
      </w:r>
      <w:r w:rsidR="00C626FC">
        <w:rPr>
          <w:rFonts w:eastAsiaTheme="minorHAnsi"/>
          <w:color w:val="000000" w:themeColor="text1"/>
          <w:sz w:val="22"/>
          <w:szCs w:val="22"/>
          <w:lang w:val="en-US" w:eastAsia="ko-KR"/>
        </w:rPr>
        <w:t>signaling transmission and reception between NR core network and UE.</w:t>
      </w:r>
    </w:p>
    <w:p w14:paraId="73977491" w14:textId="592364A6" w:rsidR="00CD4D74" w:rsidRDefault="00C626FC" w:rsidP="001B02C8">
      <w:pPr>
        <w:jc w:val="both"/>
        <w:rPr>
          <w:rFonts w:eastAsiaTheme="minorHAnsi"/>
          <w:color w:val="000000" w:themeColor="text1"/>
          <w:sz w:val="22"/>
          <w:szCs w:val="22"/>
          <w:lang w:val="en-US" w:eastAsia="ko-KR"/>
        </w:rPr>
      </w:pP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lastRenderedPageBreak/>
        <w:t xml:space="preserve">We think that connected RAT of the master node </w:t>
      </w:r>
      <w:r w:rsidR="00147800">
        <w:rPr>
          <w:rFonts w:eastAsiaTheme="minorHAnsi"/>
          <w:color w:val="000000" w:themeColor="text1"/>
          <w:sz w:val="22"/>
          <w:szCs w:val="22"/>
          <w:lang w:val="en-US" w:eastAsia="ko-KR"/>
        </w:rPr>
        <w:t>is allowed</w:t>
      </w: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to handle all the LPP messages. </w:t>
      </w:r>
      <w:r w:rsidR="00147800">
        <w:rPr>
          <w:rFonts w:eastAsiaTheme="minorHAnsi"/>
          <w:color w:val="000000" w:themeColor="text1"/>
          <w:sz w:val="22"/>
          <w:szCs w:val="22"/>
          <w:lang w:val="en-US" w:eastAsia="ko-KR"/>
        </w:rPr>
        <w:t>In case NE-DC</w:t>
      </w: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, a </w:t>
      </w:r>
      <w:proofErr w:type="spellStart"/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>gNB</w:t>
      </w:r>
      <w:proofErr w:type="spellEnd"/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assumed to be a </w:t>
      </w:r>
      <w:r w:rsidR="00147800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master node which is able to transport all the LPP messages </w:t>
      </w: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via MCG bearers </w:t>
      </w:r>
      <w:r w:rsidR="00147800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between </w:t>
      </w:r>
      <w:r w:rsidR="007D442B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NR </w:t>
      </w: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core network and UE. In case </w:t>
      </w:r>
      <w:r w:rsidR="00147800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EN-DC, </w:t>
      </w: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obviously </w:t>
      </w:r>
      <w:r w:rsidR="00147800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an </w:t>
      </w:r>
      <w:proofErr w:type="spellStart"/>
      <w:r w:rsidR="00147800">
        <w:rPr>
          <w:rFonts w:eastAsiaTheme="minorHAnsi"/>
          <w:color w:val="000000" w:themeColor="text1"/>
          <w:sz w:val="22"/>
          <w:szCs w:val="22"/>
          <w:lang w:val="en-US" w:eastAsia="ko-KR"/>
        </w:rPr>
        <w:t>eLTE</w:t>
      </w:r>
      <w:proofErr w:type="spellEnd"/>
      <w:r w:rsidR="00147800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</w:t>
      </w:r>
      <w:proofErr w:type="spellStart"/>
      <w:r w:rsidR="00147800">
        <w:rPr>
          <w:rFonts w:eastAsiaTheme="minorHAnsi"/>
          <w:color w:val="000000" w:themeColor="text1"/>
          <w:sz w:val="22"/>
          <w:szCs w:val="22"/>
          <w:lang w:val="en-US" w:eastAsia="ko-KR"/>
        </w:rPr>
        <w:t>eNB</w:t>
      </w:r>
      <w:proofErr w:type="spellEnd"/>
      <w:r w:rsidR="00147800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can be </w:t>
      </w: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operated as </w:t>
      </w:r>
      <w:r w:rsidR="00147800">
        <w:rPr>
          <w:rFonts w:eastAsiaTheme="minorHAnsi"/>
          <w:color w:val="000000" w:themeColor="text1"/>
          <w:sz w:val="22"/>
          <w:szCs w:val="22"/>
          <w:lang w:val="en-US" w:eastAsia="ko-KR"/>
        </w:rPr>
        <w:t>a master node.</w:t>
      </w:r>
    </w:p>
    <w:p w14:paraId="7CC83F3B" w14:textId="5E2CD3F9" w:rsidR="00706CCB" w:rsidRDefault="00A84082" w:rsidP="00ED58B6">
      <w:pPr>
        <w:ind w:left="360"/>
        <w:jc w:val="both"/>
        <w:rPr>
          <w:rFonts w:eastAsiaTheme="minorHAnsi"/>
          <w:b/>
          <w:color w:val="000000" w:themeColor="text1"/>
          <w:sz w:val="22"/>
          <w:szCs w:val="22"/>
          <w:lang w:val="en-US" w:eastAsia="ko-KR"/>
        </w:rPr>
      </w:pPr>
      <w:r w:rsidRPr="00A84082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Proposal 1: When UE is configured with EN-DC</w:t>
      </w:r>
      <w:r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 or NE-DC</w:t>
      </w:r>
      <w:r w:rsidRPr="00A84082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, LPP signaling should be provided by MCG bearers (including MCG direct bearer and MCG split bearer).</w:t>
      </w:r>
    </w:p>
    <w:p w14:paraId="78CCECDE" w14:textId="77777777" w:rsidR="00706CCB" w:rsidRPr="00706CCB" w:rsidRDefault="00706CCB" w:rsidP="001B02C8">
      <w:pPr>
        <w:jc w:val="both"/>
        <w:rPr>
          <w:rFonts w:eastAsiaTheme="minorHAnsi"/>
          <w:b/>
          <w:color w:val="000000" w:themeColor="text1"/>
          <w:sz w:val="22"/>
          <w:szCs w:val="22"/>
          <w:lang w:val="en-US" w:eastAsia="ko-KR"/>
        </w:rPr>
      </w:pPr>
    </w:p>
    <w:p w14:paraId="58D97D37" w14:textId="1FF2E08F" w:rsidR="00A84082" w:rsidRDefault="00CD4D74" w:rsidP="00CD4D74">
      <w:pPr>
        <w:pStyle w:val="3"/>
        <w:numPr>
          <w:ilvl w:val="1"/>
          <w:numId w:val="22"/>
        </w:numPr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. </w:t>
      </w:r>
      <w:r w:rsidR="00366677">
        <w:rPr>
          <w:rFonts w:eastAsia="SimSun"/>
          <w:lang w:eastAsia="zh-CN"/>
        </w:rPr>
        <w:t xml:space="preserve">Support </w:t>
      </w:r>
      <w:r w:rsidR="003606F9">
        <w:rPr>
          <w:rFonts w:eastAsia="SimSun"/>
          <w:lang w:eastAsia="zh-CN"/>
        </w:rPr>
        <w:t xml:space="preserve">LPP </w:t>
      </w:r>
      <w:r w:rsidR="00366677">
        <w:rPr>
          <w:rFonts w:eastAsia="SimSun"/>
          <w:lang w:eastAsia="zh-CN"/>
        </w:rPr>
        <w:t>for NE-DC</w:t>
      </w:r>
    </w:p>
    <w:p w14:paraId="5A483FBB" w14:textId="6577B949" w:rsidR="00F01FE2" w:rsidRDefault="00A17380" w:rsidP="00F643DB">
      <w:pPr>
        <w:jc w:val="both"/>
        <w:rPr>
          <w:rFonts w:eastAsiaTheme="minorHAnsi"/>
          <w:color w:val="000000" w:themeColor="text1"/>
          <w:sz w:val="22"/>
          <w:szCs w:val="22"/>
          <w:lang w:val="en-US" w:eastAsia="ko-KR"/>
        </w:rPr>
      </w:pPr>
      <w:r>
        <w:rPr>
          <w:rFonts w:eastAsiaTheme="minorHAnsi"/>
          <w:color w:val="000000" w:themeColor="text1"/>
          <w:sz w:val="22"/>
          <w:szCs w:val="22"/>
          <w:lang w:eastAsia="ko-KR"/>
        </w:rPr>
        <w:t xml:space="preserve">Every </w:t>
      </w:r>
      <w:r w:rsidR="00F643DB">
        <w:rPr>
          <w:rFonts w:eastAsiaTheme="minorHAnsi" w:hint="eastAsia"/>
          <w:color w:val="000000" w:themeColor="text1"/>
          <w:sz w:val="22"/>
          <w:szCs w:val="22"/>
          <w:lang w:val="en-US" w:eastAsia="ko-KR"/>
        </w:rPr>
        <w:t xml:space="preserve">positioning </w:t>
      </w:r>
      <w:r w:rsidR="00FD12D6">
        <w:rPr>
          <w:rFonts w:eastAsiaTheme="minorHAnsi" w:hint="eastAsia"/>
          <w:color w:val="000000" w:themeColor="text1"/>
          <w:sz w:val="22"/>
          <w:szCs w:val="22"/>
          <w:lang w:val="en-US" w:eastAsia="ko-KR"/>
        </w:rPr>
        <w:t xml:space="preserve">mechanism </w:t>
      </w:r>
      <w:r w:rsidR="00F643DB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is </w:t>
      </w:r>
      <w:r w:rsidR="00216939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assumed to be </w:t>
      </w:r>
      <w:r w:rsidR="00F643DB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feasible </w:t>
      </w:r>
      <w:r w:rsidR="00FD12D6">
        <w:rPr>
          <w:rFonts w:eastAsiaTheme="minorHAnsi" w:hint="eastAsia"/>
          <w:color w:val="000000" w:themeColor="text1"/>
          <w:sz w:val="22"/>
          <w:szCs w:val="22"/>
          <w:lang w:val="en-US" w:eastAsia="ko-KR"/>
        </w:rPr>
        <w:t xml:space="preserve">in </w:t>
      </w:r>
      <w:r w:rsidR="00366677">
        <w:rPr>
          <w:rFonts w:eastAsiaTheme="minorHAnsi" w:hint="eastAsia"/>
          <w:color w:val="000000" w:themeColor="text1"/>
          <w:sz w:val="22"/>
          <w:szCs w:val="22"/>
          <w:lang w:val="en-US" w:eastAsia="ko-KR"/>
        </w:rPr>
        <w:t>EN-DC</w:t>
      </w:r>
      <w:r w:rsidR="00FD12D6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since</w:t>
      </w: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</w:t>
      </w:r>
      <w:r w:rsidR="00FD12D6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legacy LTE network </w:t>
      </w:r>
      <w:r w:rsidR="00216939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is able to </w:t>
      </w:r>
      <w:r w:rsidR="00FD12D6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support </w:t>
      </w:r>
      <w:r w:rsidR="00F643DB">
        <w:rPr>
          <w:rFonts w:eastAsiaTheme="minorHAnsi"/>
          <w:color w:val="000000" w:themeColor="text1"/>
          <w:sz w:val="22"/>
          <w:szCs w:val="22"/>
          <w:lang w:val="en-US" w:eastAsia="ko-KR"/>
        </w:rPr>
        <w:t>a</w:t>
      </w:r>
      <w:r w:rsidR="0048240D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ll the positioning schemes </w:t>
      </w:r>
      <w:r w:rsidR="00F01FE2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based on the </w:t>
      </w:r>
      <w:r w:rsidR="0048240D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LPP. </w:t>
      </w:r>
      <w:r w:rsidR="00F643DB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However, it </w:t>
      </w:r>
      <w:r w:rsidR="00216939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is </w:t>
      </w:r>
      <w:r w:rsidR="00F643DB">
        <w:rPr>
          <w:rFonts w:eastAsiaTheme="minorHAnsi"/>
          <w:color w:val="000000" w:themeColor="text1"/>
          <w:sz w:val="22"/>
          <w:szCs w:val="22"/>
          <w:lang w:val="en-US" w:eastAsia="ko-KR"/>
        </w:rPr>
        <w:t>considered not to support all the LPP</w:t>
      </w:r>
      <w:r w:rsidR="0048240D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</w:t>
      </w:r>
      <w:r w:rsidR="00F643DB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positioning </w:t>
      </w:r>
      <w:r w:rsidR="00F01FE2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schemes in </w:t>
      </w:r>
      <w:r w:rsidR="00F643DB">
        <w:rPr>
          <w:rFonts w:eastAsiaTheme="minorHAnsi"/>
          <w:color w:val="000000" w:themeColor="text1"/>
          <w:sz w:val="22"/>
          <w:szCs w:val="22"/>
          <w:lang w:val="en-US" w:eastAsia="ko-KR"/>
        </w:rPr>
        <w:t>NE-DC</w:t>
      </w:r>
      <w:r w:rsidR="00216939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. </w:t>
      </w:r>
      <w:r w:rsidR="0048240D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For instance, </w:t>
      </w:r>
      <w:r w:rsidR="003606F9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design for </w:t>
      </w:r>
      <w:r w:rsidR="0048240D">
        <w:rPr>
          <w:rFonts w:eastAsiaTheme="minorHAnsi"/>
          <w:color w:val="000000" w:themeColor="text1"/>
          <w:sz w:val="22"/>
          <w:szCs w:val="22"/>
          <w:lang w:val="en-US" w:eastAsia="ko-KR"/>
        </w:rPr>
        <w:t>physical channel is not completed</w:t>
      </w:r>
      <w:r w:rsidR="00216939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. Therefore, </w:t>
      </w:r>
      <w:r w:rsidR="005333CA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it is </w:t>
      </w:r>
      <w:r w:rsidR="00216939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considered that </w:t>
      </w:r>
      <w:r w:rsidR="0016730B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the </w:t>
      </w:r>
      <w:r w:rsidR="00F643DB">
        <w:rPr>
          <w:rFonts w:eastAsiaTheme="minorHAnsi"/>
          <w:color w:val="000000" w:themeColor="text1"/>
          <w:sz w:val="22"/>
          <w:szCs w:val="22"/>
          <w:lang w:val="en-US" w:eastAsia="ko-KR"/>
        </w:rPr>
        <w:t>OTDOA</w:t>
      </w:r>
      <w:r w:rsidR="0016730B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</w:t>
      </w:r>
      <w:r w:rsidR="0048240D">
        <w:rPr>
          <w:rFonts w:eastAsiaTheme="minorHAnsi"/>
          <w:color w:val="000000" w:themeColor="text1"/>
          <w:sz w:val="22"/>
          <w:szCs w:val="22"/>
          <w:lang w:val="en-US" w:eastAsia="ko-KR"/>
        </w:rPr>
        <w:t>positioning</w:t>
      </w:r>
      <w:r w:rsidR="00216939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scheme is not to be supported by </w:t>
      </w:r>
      <w:r w:rsidR="00F643DB">
        <w:rPr>
          <w:rFonts w:eastAsiaTheme="minorHAnsi"/>
          <w:color w:val="000000" w:themeColor="text1"/>
          <w:sz w:val="22"/>
          <w:szCs w:val="22"/>
          <w:lang w:val="en-US" w:eastAsia="ko-KR"/>
        </w:rPr>
        <w:t>NR</w:t>
      </w:r>
      <w:r w:rsidR="00F01FE2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system</w:t>
      </w:r>
      <w:r w:rsidR="003606F9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until now</w:t>
      </w:r>
      <w:r w:rsidR="0048240D">
        <w:rPr>
          <w:rFonts w:eastAsiaTheme="minorHAnsi"/>
          <w:color w:val="000000" w:themeColor="text1"/>
          <w:sz w:val="22"/>
          <w:szCs w:val="22"/>
          <w:lang w:val="en-US" w:eastAsia="ko-KR"/>
        </w:rPr>
        <w:t>.</w:t>
      </w:r>
      <w:r w:rsidR="00F01FE2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</w:t>
      </w:r>
      <w:r w:rsidR="005333CA">
        <w:rPr>
          <w:rFonts w:eastAsiaTheme="minorHAnsi"/>
          <w:color w:val="000000" w:themeColor="text1"/>
          <w:sz w:val="22"/>
          <w:szCs w:val="22"/>
          <w:lang w:val="en-US" w:eastAsia="ko-KR"/>
        </w:rPr>
        <w:t>In case of NE-DC, an issue</w:t>
      </w:r>
      <w:r w:rsidR="00216939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seems to be </w:t>
      </w:r>
      <w:r w:rsidR="005333CA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raised. While </w:t>
      </w:r>
      <w:r w:rsidR="00F01FE2">
        <w:rPr>
          <w:rFonts w:eastAsiaTheme="minorHAnsi"/>
          <w:color w:val="000000" w:themeColor="text1"/>
          <w:sz w:val="22"/>
          <w:szCs w:val="22"/>
          <w:lang w:val="en-US" w:eastAsia="ko-KR"/>
        </w:rPr>
        <w:t>a UE requests to perform OTDOA positioning scheme</w:t>
      </w:r>
      <w:r w:rsidR="005333CA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via master node, the associated </w:t>
      </w:r>
      <w:r w:rsidR="00F01FE2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NR </w:t>
      </w:r>
      <w:r w:rsidR="005333CA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system does not provide the requesting OTDOA </w:t>
      </w:r>
      <w:r w:rsidR="00F01FE2">
        <w:rPr>
          <w:rFonts w:eastAsiaTheme="minorHAnsi"/>
          <w:color w:val="000000" w:themeColor="text1"/>
          <w:sz w:val="22"/>
          <w:szCs w:val="22"/>
          <w:lang w:val="en-US" w:eastAsia="ko-KR"/>
        </w:rPr>
        <w:t>positioning</w:t>
      </w:r>
      <w:r w:rsidR="005333CA">
        <w:rPr>
          <w:rFonts w:eastAsiaTheme="minorHAnsi"/>
          <w:color w:val="000000" w:themeColor="text1"/>
          <w:sz w:val="22"/>
          <w:szCs w:val="22"/>
          <w:lang w:val="en-US" w:eastAsia="ko-KR"/>
        </w:rPr>
        <w:t>.</w:t>
      </w:r>
    </w:p>
    <w:p w14:paraId="2AE64496" w14:textId="5D1C40E8" w:rsidR="00F01FE2" w:rsidRDefault="00F01FE2" w:rsidP="00F643DB">
      <w:pPr>
        <w:jc w:val="both"/>
        <w:rPr>
          <w:rFonts w:eastAsiaTheme="minorHAnsi"/>
          <w:color w:val="000000" w:themeColor="text1"/>
          <w:sz w:val="22"/>
          <w:szCs w:val="22"/>
          <w:lang w:val="en-US" w:eastAsia="ko-KR"/>
        </w:rPr>
      </w:pP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>In addition, all the LPP messages are transported via NAS messages where all the LPP messages transported by SRB not the DRB [3]. However,</w:t>
      </w:r>
      <w:r w:rsidR="003606F9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under NE-DC, </w:t>
      </w: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RAN2 already agreed that </w:t>
      </w:r>
      <w:r w:rsidR="003606F9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SCG SRB is not supported on LTE </w:t>
      </w: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[4]. Therefore, </w:t>
      </w:r>
      <w:r w:rsidRPr="005C4A55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if </w:t>
      </w: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only </w:t>
      </w:r>
      <w:proofErr w:type="spellStart"/>
      <w:r w:rsidRPr="005C4A55">
        <w:rPr>
          <w:rFonts w:eastAsiaTheme="minorHAnsi"/>
          <w:color w:val="000000" w:themeColor="text1"/>
          <w:sz w:val="22"/>
          <w:szCs w:val="22"/>
          <w:lang w:val="en-US" w:eastAsia="ko-KR"/>
        </w:rPr>
        <w:t>SeNB</w:t>
      </w:r>
      <w:proofErr w:type="spellEnd"/>
      <w:r w:rsidRPr="005C4A55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provides </w:t>
      </w:r>
      <w:r w:rsidR="003606F9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such </w:t>
      </w:r>
      <w:r w:rsidRPr="005C4A55">
        <w:rPr>
          <w:rFonts w:eastAsiaTheme="minorHAnsi"/>
          <w:color w:val="000000" w:themeColor="text1"/>
          <w:sz w:val="22"/>
          <w:szCs w:val="22"/>
          <w:lang w:val="en-US" w:eastAsia="ko-KR"/>
        </w:rPr>
        <w:t>a positioning method</w:t>
      </w:r>
      <w:r w:rsidR="003606F9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(i.e., OTDOA), </w:t>
      </w:r>
      <w:r w:rsidRPr="005C4A55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RAN2 should further discuss how to </w:t>
      </w: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support </w:t>
      </w:r>
      <w:r w:rsidRPr="005C4A55">
        <w:rPr>
          <w:rFonts w:eastAsiaTheme="minorHAnsi"/>
          <w:color w:val="000000" w:themeColor="text1"/>
          <w:sz w:val="22"/>
          <w:szCs w:val="22"/>
          <w:lang w:val="en-US" w:eastAsia="ko-KR"/>
        </w:rPr>
        <w:t>signal LPP messages to UE e.g. via MCG bearer or SCG bearer</w:t>
      </w:r>
    </w:p>
    <w:p w14:paraId="50EF82C6" w14:textId="77777777" w:rsidR="00F643DB" w:rsidRPr="00F643DB" w:rsidRDefault="00F643DB" w:rsidP="00ED58B6">
      <w:pPr>
        <w:ind w:left="360"/>
        <w:jc w:val="both"/>
        <w:rPr>
          <w:rFonts w:eastAsiaTheme="minorHAnsi"/>
          <w:b/>
          <w:color w:val="000000" w:themeColor="text1"/>
          <w:sz w:val="22"/>
          <w:szCs w:val="22"/>
          <w:lang w:val="en-US" w:eastAsia="ko-KR"/>
        </w:rPr>
      </w:pPr>
      <w:r w:rsidRPr="00F643DB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Proposal 2: For NE-DC, if a NR cell does not support a positioning method (e.g. OTDOA) in REL-15, LTE cell may be used to support the positioning method.</w:t>
      </w:r>
    </w:p>
    <w:p w14:paraId="55098CEE" w14:textId="06F3CCEE" w:rsidR="00F643DB" w:rsidRDefault="00F643DB" w:rsidP="00ED58B6">
      <w:pPr>
        <w:ind w:left="360"/>
        <w:jc w:val="both"/>
        <w:rPr>
          <w:rFonts w:eastAsiaTheme="minorHAnsi"/>
          <w:b/>
          <w:color w:val="000000" w:themeColor="text1"/>
          <w:sz w:val="22"/>
          <w:szCs w:val="22"/>
          <w:lang w:val="en-US" w:eastAsia="ko-KR"/>
        </w:rPr>
      </w:pPr>
      <w:r w:rsidRPr="00F643DB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Proposal 3: For NE-DC, if </w:t>
      </w:r>
      <w:proofErr w:type="spellStart"/>
      <w:r w:rsidRPr="00F643DB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SeNB</w:t>
      </w:r>
      <w:proofErr w:type="spellEnd"/>
      <w:r w:rsidRPr="00F643DB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 provides a positioning method, RAN2 should further discuss how to signal LPP messages to UE e.g. via MCG bearer or SCG bearer.</w:t>
      </w:r>
    </w:p>
    <w:p w14:paraId="68A7F2B0" w14:textId="77777777" w:rsidR="00706CCB" w:rsidRPr="00706CCB" w:rsidRDefault="00706CCB" w:rsidP="00706CCB">
      <w:pPr>
        <w:jc w:val="both"/>
        <w:rPr>
          <w:rFonts w:eastAsiaTheme="minorHAnsi"/>
          <w:b/>
          <w:color w:val="000000" w:themeColor="text1"/>
          <w:sz w:val="22"/>
          <w:szCs w:val="22"/>
          <w:lang w:val="en-US" w:eastAsia="ko-KR"/>
        </w:rPr>
      </w:pPr>
    </w:p>
    <w:bookmarkEnd w:id="3"/>
    <w:bookmarkEnd w:id="4"/>
    <w:p w14:paraId="50B16878" w14:textId="4FF50392" w:rsidR="002B34E0" w:rsidRPr="00706CCB" w:rsidRDefault="00706CCB" w:rsidP="00706CCB">
      <w:pPr>
        <w:pStyle w:val="1"/>
        <w:rPr>
          <w:lang w:val="en-US" w:eastAsia="ko-KR"/>
        </w:rPr>
      </w:pPr>
      <w:r>
        <w:rPr>
          <w:lang w:val="en-US" w:eastAsia="ko-KR"/>
        </w:rPr>
        <w:t xml:space="preserve">3. </w:t>
      </w:r>
      <w:r w:rsidR="003752D0" w:rsidRPr="00706CCB">
        <w:rPr>
          <w:lang w:val="en-US" w:eastAsia="ko-KR"/>
        </w:rPr>
        <w:t>Conclusion</w:t>
      </w:r>
    </w:p>
    <w:p w14:paraId="53C8490A" w14:textId="64017A48" w:rsidR="007C090A" w:rsidRPr="007C090A" w:rsidRDefault="007C090A" w:rsidP="007C090A">
      <w:pPr>
        <w:rPr>
          <w:sz w:val="22"/>
          <w:szCs w:val="22"/>
          <w:lang w:val="en-AU" w:eastAsia="ko-KR"/>
        </w:rPr>
      </w:pPr>
      <w:r w:rsidRPr="007C090A">
        <w:rPr>
          <w:sz w:val="22"/>
          <w:szCs w:val="22"/>
          <w:lang w:val="en-AU" w:eastAsia="ko-KR"/>
        </w:rPr>
        <w:t xml:space="preserve">In this paper, </w:t>
      </w:r>
      <w:r w:rsidR="003606F9">
        <w:rPr>
          <w:sz w:val="22"/>
          <w:szCs w:val="22"/>
          <w:lang w:val="en-AU" w:eastAsia="ko-KR"/>
        </w:rPr>
        <w:t>in order to provide the positioning scheme in NSA, we have the following proposals</w:t>
      </w:r>
      <w:r>
        <w:rPr>
          <w:sz w:val="22"/>
          <w:szCs w:val="22"/>
          <w:lang w:val="en-AU" w:eastAsia="ko-KR"/>
        </w:rPr>
        <w:t>:</w:t>
      </w:r>
    </w:p>
    <w:p w14:paraId="7B0B238E" w14:textId="77777777" w:rsidR="00BF789A" w:rsidRPr="00BF789A" w:rsidRDefault="00BF789A" w:rsidP="00ED58B6">
      <w:pPr>
        <w:ind w:left="360"/>
        <w:jc w:val="both"/>
        <w:rPr>
          <w:rFonts w:eastAsiaTheme="minorHAnsi"/>
          <w:b/>
          <w:color w:val="000000" w:themeColor="text1"/>
          <w:sz w:val="22"/>
          <w:szCs w:val="22"/>
          <w:lang w:val="en-US" w:eastAsia="ko-KR"/>
        </w:rPr>
      </w:pPr>
      <w:r w:rsidRPr="00BF789A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Proposal 1: When UE is configured with EN-DC, LPP signaling should be provided by MCG bearers (including MCG direct bearer and MCG split bearer).</w:t>
      </w:r>
    </w:p>
    <w:p w14:paraId="755FF1E6" w14:textId="77777777" w:rsidR="00BF789A" w:rsidRPr="00BF789A" w:rsidRDefault="00BF789A" w:rsidP="00ED58B6">
      <w:pPr>
        <w:ind w:left="360"/>
        <w:jc w:val="both"/>
        <w:rPr>
          <w:rFonts w:eastAsiaTheme="minorHAnsi"/>
          <w:b/>
          <w:color w:val="000000" w:themeColor="text1"/>
          <w:sz w:val="22"/>
          <w:szCs w:val="22"/>
          <w:lang w:val="en-US" w:eastAsia="ko-KR"/>
        </w:rPr>
      </w:pPr>
      <w:r w:rsidRPr="00BF789A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Proposal 2: For NE-DC, if a NR cell does not support a positioning method (e.g. OTDOA) in REL-15, LTE cell may be used to support the positioning method.</w:t>
      </w:r>
    </w:p>
    <w:p w14:paraId="7CCFF35F" w14:textId="77777777" w:rsidR="00BF789A" w:rsidRPr="00BF789A" w:rsidRDefault="00BF789A" w:rsidP="00ED58B6">
      <w:pPr>
        <w:ind w:left="360"/>
        <w:jc w:val="both"/>
        <w:rPr>
          <w:rFonts w:eastAsiaTheme="minorHAnsi"/>
          <w:b/>
          <w:color w:val="000000" w:themeColor="text1"/>
          <w:sz w:val="22"/>
          <w:szCs w:val="22"/>
          <w:lang w:val="en-US" w:eastAsia="ko-KR"/>
        </w:rPr>
      </w:pPr>
      <w:r w:rsidRPr="00BF789A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Proposal 3: For NE-DC, if </w:t>
      </w:r>
      <w:proofErr w:type="spellStart"/>
      <w:r w:rsidRPr="00BF789A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SeNB</w:t>
      </w:r>
      <w:proofErr w:type="spellEnd"/>
      <w:r w:rsidRPr="00BF789A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 provides a positioning method, RAN2 should further discuss how to signal LPP messages to UE e.g. via MCG bearer or SCG bearer.</w:t>
      </w:r>
    </w:p>
    <w:p w14:paraId="141E8122" w14:textId="0002D00A" w:rsidR="003752D0" w:rsidRDefault="003752D0" w:rsidP="003752D0">
      <w:pPr>
        <w:pStyle w:val="1"/>
        <w:rPr>
          <w:lang w:val="en-US" w:eastAsia="ko-KR"/>
        </w:rPr>
      </w:pPr>
      <w:r>
        <w:rPr>
          <w:lang w:val="en-US" w:eastAsia="ko-KR"/>
        </w:rPr>
        <w:t>4</w:t>
      </w:r>
      <w:r>
        <w:rPr>
          <w:rFonts w:hint="eastAsia"/>
          <w:lang w:val="en-US" w:eastAsia="ko-KR"/>
        </w:rPr>
        <w:t>.</w:t>
      </w:r>
      <w:r w:rsidR="00706CCB">
        <w:rPr>
          <w:lang w:val="en-US" w:eastAsia="ko-KR"/>
        </w:rPr>
        <w:t xml:space="preserve"> </w:t>
      </w:r>
      <w:r>
        <w:rPr>
          <w:rFonts w:hint="eastAsia"/>
          <w:lang w:val="en-US" w:eastAsia="ko-KR"/>
        </w:rPr>
        <w:t>References</w:t>
      </w:r>
    </w:p>
    <w:p w14:paraId="534D029A" w14:textId="0F1C9BC0" w:rsidR="00FF1239" w:rsidRPr="003606F9" w:rsidRDefault="00FF1239" w:rsidP="00FF1239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color w:val="000000" w:themeColor="text1"/>
        </w:rPr>
      </w:pPr>
      <w:r w:rsidRPr="003606F9">
        <w:rPr>
          <w:color w:val="000000" w:themeColor="text1"/>
        </w:rPr>
        <w:t>RAN2-99-Berlin-chairman-notes-eom</w:t>
      </w:r>
    </w:p>
    <w:p w14:paraId="03887E5A" w14:textId="4C69BA4B" w:rsidR="00210A6C" w:rsidRPr="003606F9" w:rsidRDefault="00210A6C" w:rsidP="00FF1239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color w:val="000000" w:themeColor="text1"/>
        </w:rPr>
      </w:pPr>
      <w:r w:rsidRPr="003606F9">
        <w:rPr>
          <w:color w:val="000000" w:themeColor="text1"/>
        </w:rPr>
        <w:t>3GPP TS 3</w:t>
      </w:r>
      <w:r w:rsidR="006C6993" w:rsidRPr="003606F9">
        <w:rPr>
          <w:color w:val="000000" w:themeColor="text1"/>
        </w:rPr>
        <w:t>8</w:t>
      </w:r>
      <w:r w:rsidRPr="003606F9">
        <w:rPr>
          <w:color w:val="000000" w:themeColor="text1"/>
        </w:rPr>
        <w:t>.</w:t>
      </w:r>
      <w:r w:rsidR="006C6993" w:rsidRPr="003606F9">
        <w:rPr>
          <w:color w:val="000000" w:themeColor="text1"/>
        </w:rPr>
        <w:t>912</w:t>
      </w:r>
      <w:r w:rsidRPr="003606F9">
        <w:rPr>
          <w:color w:val="000000" w:themeColor="text1"/>
        </w:rPr>
        <w:t>, “</w:t>
      </w:r>
      <w:r w:rsidR="006C6993" w:rsidRPr="003606F9">
        <w:rPr>
          <w:color w:val="000000" w:themeColor="text1"/>
        </w:rPr>
        <w:t>Study on New Radio (NR) access technology</w:t>
      </w:r>
      <w:r w:rsidRPr="003606F9">
        <w:rPr>
          <w:color w:val="000000" w:themeColor="text1"/>
        </w:rPr>
        <w:t>”</w:t>
      </w:r>
      <w:r w:rsidRPr="003606F9">
        <w:rPr>
          <w:rFonts w:hint="eastAsia"/>
          <w:color w:val="000000" w:themeColor="text1"/>
          <w:lang w:eastAsia="ko-KR"/>
        </w:rPr>
        <w:t>.</w:t>
      </w:r>
    </w:p>
    <w:p w14:paraId="2D726BB7" w14:textId="62A81C05" w:rsidR="008139AF" w:rsidRPr="003606F9" w:rsidRDefault="008139AF" w:rsidP="008139AF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color w:val="000000" w:themeColor="text1"/>
        </w:rPr>
      </w:pPr>
      <w:r w:rsidRPr="003606F9">
        <w:rPr>
          <w:color w:val="000000" w:themeColor="text1"/>
        </w:rPr>
        <w:t xml:space="preserve">3GPP TS </w:t>
      </w:r>
      <w:r w:rsidR="00F01FE2" w:rsidRPr="003606F9">
        <w:rPr>
          <w:color w:val="000000" w:themeColor="text1"/>
        </w:rPr>
        <w:t>24.301</w:t>
      </w:r>
      <w:r w:rsidRPr="003606F9">
        <w:rPr>
          <w:color w:val="000000" w:themeColor="text1"/>
        </w:rPr>
        <w:t>, “</w:t>
      </w:r>
      <w:r w:rsidR="00F01FE2" w:rsidRPr="003606F9">
        <w:rPr>
          <w:color w:val="000000" w:themeColor="text1"/>
        </w:rPr>
        <w:t>Non-Access-Stratum (NAS) protocol for Evolved Packet System (EPS)</w:t>
      </w:r>
      <w:r w:rsidRPr="003606F9">
        <w:rPr>
          <w:color w:val="000000" w:themeColor="text1"/>
        </w:rPr>
        <w:t>”</w:t>
      </w:r>
      <w:r w:rsidRPr="003606F9">
        <w:rPr>
          <w:rFonts w:hint="eastAsia"/>
          <w:color w:val="000000" w:themeColor="text1"/>
        </w:rPr>
        <w:t>.</w:t>
      </w:r>
    </w:p>
    <w:p w14:paraId="0DD01DA3" w14:textId="77777777" w:rsidR="00F01FE2" w:rsidRPr="003606F9" w:rsidRDefault="00F01FE2" w:rsidP="00F01FE2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color w:val="000000" w:themeColor="text1"/>
        </w:rPr>
      </w:pPr>
      <w:r w:rsidRPr="003606F9">
        <w:rPr>
          <w:color w:val="000000" w:themeColor="text1"/>
        </w:rPr>
        <w:t>R2-1707602, “Report of 3GPP TSG RAN WG2 NR AdHoc#2 meeting</w:t>
      </w:r>
      <w:r w:rsidRPr="003606F9">
        <w:rPr>
          <w:rFonts w:hint="eastAsia"/>
          <w:color w:val="000000" w:themeColor="text1"/>
        </w:rPr>
        <w:t xml:space="preserve">, </w:t>
      </w:r>
      <w:r w:rsidRPr="003606F9">
        <w:rPr>
          <w:color w:val="000000" w:themeColor="text1"/>
        </w:rPr>
        <w:t>Qingdao, 27 - 29 June, 2017</w:t>
      </w:r>
    </w:p>
    <w:sectPr w:rsidR="00F01FE2" w:rsidRPr="003606F9">
      <w:footerReference w:type="even" r:id="rId8"/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A247398" w14:textId="77777777" w:rsidR="00D51DEF" w:rsidRDefault="00D51DEF">
      <w:pPr>
        <w:spacing w:after="0"/>
      </w:pPr>
      <w:r>
        <w:separator/>
      </w:r>
    </w:p>
  </w:endnote>
  <w:endnote w:type="continuationSeparator" w:id="0">
    <w:p w14:paraId="51DB5180" w14:textId="77777777" w:rsidR="00D51DEF" w:rsidRDefault="00D51DE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4D8A93" w14:textId="77777777" w:rsidR="002D0392" w:rsidRDefault="002D0392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</w:rPr>
      <w:t>1</w:t>
    </w:r>
    <w:r>
      <w:rPr>
        <w:rStyle w:val="a5"/>
      </w:rPr>
      <w:fldChar w:fldCharType="end"/>
    </w:r>
  </w:p>
  <w:p w14:paraId="0CCA2D48" w14:textId="77777777" w:rsidR="002D0392" w:rsidRDefault="002D0392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E65EB37" w14:textId="77777777" w:rsidR="002D0392" w:rsidRDefault="002D0392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D55A3F">
      <w:rPr>
        <w:rStyle w:val="a5"/>
      </w:rPr>
      <w:t>2</w:t>
    </w:r>
    <w:r>
      <w:rPr>
        <w:rStyle w:val="a5"/>
      </w:rPr>
      <w:fldChar w:fldCharType="end"/>
    </w:r>
  </w:p>
  <w:p w14:paraId="36FD7D90" w14:textId="77777777" w:rsidR="002D0392" w:rsidRDefault="002D0392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35846CF" w14:textId="77777777" w:rsidR="00D51DEF" w:rsidRDefault="00D51DEF">
      <w:pPr>
        <w:spacing w:after="0"/>
      </w:pPr>
      <w:r>
        <w:separator/>
      </w:r>
    </w:p>
  </w:footnote>
  <w:footnote w:type="continuationSeparator" w:id="0">
    <w:p w14:paraId="1F0798FE" w14:textId="77777777" w:rsidR="00D51DEF" w:rsidRDefault="00D51DE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>
    <w:nsid w:val="065C33E8"/>
    <w:multiLevelType w:val="hybridMultilevel"/>
    <w:tmpl w:val="AA783DC4"/>
    <w:lvl w:ilvl="0" w:tplc="5C3037C2">
      <w:start w:val="1"/>
      <w:numFmt w:val="decimal"/>
      <w:lvlText w:val="Proposal %1"/>
      <w:lvlJc w:val="left"/>
      <w:pPr>
        <w:ind w:left="720" w:hanging="360"/>
      </w:pPr>
      <w:rPr>
        <w:rFonts w:cs="Times New Roman"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FE133DF"/>
    <w:multiLevelType w:val="hybridMultilevel"/>
    <w:tmpl w:val="A2D8D268"/>
    <w:lvl w:ilvl="0" w:tplc="7DB4089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">
    <w:nsid w:val="23AE006B"/>
    <w:multiLevelType w:val="hybridMultilevel"/>
    <w:tmpl w:val="7950588A"/>
    <w:lvl w:ilvl="0" w:tplc="0409000F">
      <w:start w:val="1"/>
      <w:numFmt w:val="decimal"/>
      <w:lvlText w:val="%1.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>
    <w:nsid w:val="283B226E"/>
    <w:multiLevelType w:val="multilevel"/>
    <w:tmpl w:val="FEA817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low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>
    <w:nsid w:val="297953F2"/>
    <w:multiLevelType w:val="hybridMultilevel"/>
    <w:tmpl w:val="EF7AD3D6"/>
    <w:lvl w:ilvl="0" w:tplc="5C3037C2">
      <w:start w:val="1"/>
      <w:numFmt w:val="decimal"/>
      <w:lvlText w:val="Proposal %1"/>
      <w:lvlJc w:val="left"/>
      <w:pPr>
        <w:ind w:left="720" w:hanging="360"/>
      </w:pPr>
      <w:rPr>
        <w:rFonts w:cs="Times New Roman"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DEC662D"/>
    <w:multiLevelType w:val="multilevel"/>
    <w:tmpl w:val="113201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>
    <w:nsid w:val="2E7170C0"/>
    <w:multiLevelType w:val="hybridMultilevel"/>
    <w:tmpl w:val="C840CDE6"/>
    <w:lvl w:ilvl="0" w:tplc="5498C270">
      <w:start w:val="19"/>
      <w:numFmt w:val="bullet"/>
      <w:lvlText w:val="-"/>
      <w:lvlJc w:val="left"/>
      <w:pPr>
        <w:ind w:left="1619" w:hanging="360"/>
      </w:pPr>
      <w:rPr>
        <w:rFonts w:ascii="Arial" w:eastAsia="맑은 고딕" w:hAnsi="Arial" w:cs="Arial" w:hint="default"/>
      </w:rPr>
    </w:lvl>
    <w:lvl w:ilvl="1" w:tplc="04090003">
      <w:start w:val="1"/>
      <w:numFmt w:val="bullet"/>
      <w:lvlText w:val=""/>
      <w:lvlJc w:val="left"/>
      <w:pPr>
        <w:ind w:left="2059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2459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59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59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9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59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59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59" w:hanging="400"/>
      </w:pPr>
      <w:rPr>
        <w:rFonts w:ascii="Wingdings" w:hAnsi="Wingdings" w:hint="default"/>
      </w:rPr>
    </w:lvl>
  </w:abstractNum>
  <w:abstractNum w:abstractNumId="8">
    <w:nsid w:val="301D17B0"/>
    <w:multiLevelType w:val="hybridMultilevel"/>
    <w:tmpl w:val="AA783DC4"/>
    <w:lvl w:ilvl="0" w:tplc="5C3037C2">
      <w:start w:val="1"/>
      <w:numFmt w:val="decimal"/>
      <w:lvlText w:val="Proposal %1"/>
      <w:lvlJc w:val="left"/>
      <w:pPr>
        <w:ind w:left="720" w:hanging="360"/>
      </w:pPr>
      <w:rPr>
        <w:rFonts w:cs="Times New Roman"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3E22F6A"/>
    <w:multiLevelType w:val="hybridMultilevel"/>
    <w:tmpl w:val="F5BE4660"/>
    <w:lvl w:ilvl="0" w:tplc="3AA40A66">
      <w:start w:val="1"/>
      <w:numFmt w:val="decimal"/>
      <w:lvlText w:val="Proposal %1"/>
      <w:lvlJc w:val="left"/>
      <w:pPr>
        <w:ind w:left="720" w:hanging="360"/>
      </w:pPr>
      <w:rPr>
        <w:rFonts w:cs="Times New Roman" w:hint="default"/>
        <w:b/>
        <w:color w:val="auto"/>
        <w:lang w:val="en-US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9583206"/>
    <w:multiLevelType w:val="hybridMultilevel"/>
    <w:tmpl w:val="AA783DC4"/>
    <w:lvl w:ilvl="0" w:tplc="5C3037C2">
      <w:start w:val="1"/>
      <w:numFmt w:val="decimal"/>
      <w:lvlText w:val="Proposal %1"/>
      <w:lvlJc w:val="left"/>
      <w:pPr>
        <w:ind w:left="720" w:hanging="360"/>
      </w:pPr>
      <w:rPr>
        <w:rFonts w:cs="Times New Roman"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CF95366"/>
    <w:multiLevelType w:val="multilevel"/>
    <w:tmpl w:val="6A44219A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2">
    <w:nsid w:val="3DF225C1"/>
    <w:multiLevelType w:val="hybridMultilevel"/>
    <w:tmpl w:val="AA783DC4"/>
    <w:lvl w:ilvl="0" w:tplc="5C3037C2">
      <w:start w:val="1"/>
      <w:numFmt w:val="decimal"/>
      <w:lvlText w:val="Proposal %1"/>
      <w:lvlJc w:val="left"/>
      <w:pPr>
        <w:ind w:left="720" w:hanging="360"/>
      </w:pPr>
      <w:rPr>
        <w:rFonts w:cs="Times New Roman"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0A10F3B"/>
    <w:multiLevelType w:val="hybridMultilevel"/>
    <w:tmpl w:val="D51E6D9E"/>
    <w:lvl w:ilvl="0" w:tplc="B21C8E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0AC882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338043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AF4EF1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75CB2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AF861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032A6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142A4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11EA63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4BDF65F6"/>
    <w:multiLevelType w:val="hybridMultilevel"/>
    <w:tmpl w:val="9FF023C0"/>
    <w:lvl w:ilvl="0" w:tplc="5FFE1272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3DF551C"/>
    <w:multiLevelType w:val="hybridMultilevel"/>
    <w:tmpl w:val="F5BE4660"/>
    <w:lvl w:ilvl="0" w:tplc="3AA40A66">
      <w:start w:val="1"/>
      <w:numFmt w:val="decimal"/>
      <w:lvlText w:val="Proposal %1"/>
      <w:lvlJc w:val="left"/>
      <w:pPr>
        <w:ind w:left="720" w:hanging="360"/>
      </w:pPr>
      <w:rPr>
        <w:rFonts w:cs="Times New Roman" w:hint="default"/>
        <w:b/>
        <w:color w:val="auto"/>
        <w:lang w:val="en-US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1716703"/>
    <w:multiLevelType w:val="hybridMultilevel"/>
    <w:tmpl w:val="417EDF1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82D40B0"/>
    <w:multiLevelType w:val="hybridMultilevel"/>
    <w:tmpl w:val="9910629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D5CC86C0">
      <w:start w:val="1"/>
      <w:numFmt w:val="lowerLetter"/>
      <w:lvlText w:val="%2)"/>
      <w:lvlJc w:val="left"/>
      <w:pPr>
        <w:ind w:left="840" w:hanging="420"/>
      </w:pPr>
      <w:rPr>
        <w:lang w:val="en-US"/>
      </w:r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70146DC0"/>
    <w:multiLevelType w:val="hybridMultilevel"/>
    <w:tmpl w:val="9BC21240"/>
    <w:lvl w:ilvl="0" w:tplc="B6A42D6A">
      <w:start w:val="1"/>
      <w:numFmt w:val="bullet"/>
      <w:pStyle w:val="Agreement"/>
      <w:lvlText w:val=""/>
      <w:lvlJc w:val="left"/>
      <w:pPr>
        <w:tabs>
          <w:tab w:val="num" w:pos="315"/>
        </w:tabs>
        <w:ind w:left="315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315"/>
        </w:tabs>
        <w:ind w:left="-31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405"/>
        </w:tabs>
        <w:ind w:left="40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1125"/>
        </w:tabs>
        <w:ind w:left="11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</w:abstractNum>
  <w:abstractNum w:abstractNumId="19">
    <w:nsid w:val="787B4994"/>
    <w:multiLevelType w:val="hybridMultilevel"/>
    <w:tmpl w:val="7B584A2A"/>
    <w:lvl w:ilvl="0" w:tplc="5C3037C2">
      <w:start w:val="1"/>
      <w:numFmt w:val="decimal"/>
      <w:lvlText w:val="Proposal %1"/>
      <w:lvlJc w:val="left"/>
      <w:pPr>
        <w:ind w:left="720" w:hanging="360"/>
      </w:pPr>
      <w:rPr>
        <w:rFonts w:cs="Times New Roman"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DE5121B"/>
    <w:multiLevelType w:val="hybridMultilevel"/>
    <w:tmpl w:val="6D582BF6"/>
    <w:lvl w:ilvl="0" w:tplc="82A0C246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1">
    <w:nsid w:val="7E9D2FD3"/>
    <w:multiLevelType w:val="hybridMultilevel"/>
    <w:tmpl w:val="72A83114"/>
    <w:lvl w:ilvl="0" w:tplc="5C3037C2">
      <w:start w:val="1"/>
      <w:numFmt w:val="decimal"/>
      <w:lvlText w:val="Proposal %1"/>
      <w:lvlJc w:val="left"/>
      <w:pPr>
        <w:ind w:left="720" w:hanging="360"/>
      </w:pPr>
      <w:rPr>
        <w:rFonts w:cs="Times New Roman"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8"/>
  </w:num>
  <w:num w:numId="3">
    <w:abstractNumId w:val="14"/>
  </w:num>
  <w:num w:numId="4">
    <w:abstractNumId w:val="21"/>
  </w:num>
  <w:num w:numId="5">
    <w:abstractNumId w:val="1"/>
  </w:num>
  <w:num w:numId="6">
    <w:abstractNumId w:val="8"/>
  </w:num>
  <w:num w:numId="7">
    <w:abstractNumId w:val="12"/>
  </w:num>
  <w:num w:numId="8">
    <w:abstractNumId w:val="10"/>
  </w:num>
  <w:num w:numId="9">
    <w:abstractNumId w:val="19"/>
  </w:num>
  <w:num w:numId="10">
    <w:abstractNumId w:val="9"/>
  </w:num>
  <w:num w:numId="11">
    <w:abstractNumId w:val="5"/>
  </w:num>
  <w:num w:numId="12">
    <w:abstractNumId w:val="2"/>
  </w:num>
  <w:num w:numId="13">
    <w:abstractNumId w:val="3"/>
  </w:num>
  <w:num w:numId="14">
    <w:abstractNumId w:val="17"/>
  </w:num>
  <w:num w:numId="15">
    <w:abstractNumId w:val="13"/>
  </w:num>
  <w:num w:numId="16">
    <w:abstractNumId w:val="4"/>
  </w:num>
  <w:num w:numId="17">
    <w:abstractNumId w:val="4"/>
    <w:lvlOverride w:ilvl="1">
      <w:startOverride w:val="2"/>
    </w:lvlOverride>
  </w:num>
  <w:num w:numId="18">
    <w:abstractNumId w:val="4"/>
    <w:lvlOverride w:ilvl="1"/>
    <w:lvlOverride w:ilvl="2">
      <w:startOverride w:val="1"/>
    </w:lvlOverride>
  </w:num>
  <w:num w:numId="19">
    <w:abstractNumId w:val="4"/>
    <w:lvlOverride w:ilvl="1"/>
    <w:lvlOverride w:ilvl="2"/>
    <w:lvlOverride w:ilvl="3">
      <w:startOverride w:val="1"/>
    </w:lvlOverride>
  </w:num>
  <w:num w:numId="20">
    <w:abstractNumId w:val="4"/>
    <w:lvlOverride w:ilvl="1"/>
    <w:lvlOverride w:ilvl="2"/>
    <w:lvlOverride w:ilvl="3">
      <w:startOverride w:val="1"/>
    </w:lvlOverride>
  </w:num>
  <w:num w:numId="21">
    <w:abstractNumId w:val="20"/>
  </w:num>
  <w:num w:numId="22">
    <w:abstractNumId w:val="11"/>
  </w:num>
  <w:num w:numId="23">
    <w:abstractNumId w:val="16"/>
  </w:num>
  <w:num w:numId="24">
    <w:abstractNumId w:val="15"/>
  </w:num>
  <w:num w:numId="25">
    <w:abstractNumId w:val="6"/>
  </w:num>
  <w:num w:numId="26">
    <w:abstractNumId w:val="7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687D"/>
    <w:rsid w:val="0000087B"/>
    <w:rsid w:val="00000BA0"/>
    <w:rsid w:val="00001296"/>
    <w:rsid w:val="0000147C"/>
    <w:rsid w:val="00001608"/>
    <w:rsid w:val="00001965"/>
    <w:rsid w:val="00003812"/>
    <w:rsid w:val="000045DE"/>
    <w:rsid w:val="00004DAB"/>
    <w:rsid w:val="00007FB5"/>
    <w:rsid w:val="00011D72"/>
    <w:rsid w:val="000120BF"/>
    <w:rsid w:val="00012A7A"/>
    <w:rsid w:val="00012C22"/>
    <w:rsid w:val="00013328"/>
    <w:rsid w:val="00013F9B"/>
    <w:rsid w:val="000146E5"/>
    <w:rsid w:val="00014871"/>
    <w:rsid w:val="00016FEA"/>
    <w:rsid w:val="00017D0F"/>
    <w:rsid w:val="00017D8B"/>
    <w:rsid w:val="000217D4"/>
    <w:rsid w:val="0002241A"/>
    <w:rsid w:val="000224E8"/>
    <w:rsid w:val="0002583C"/>
    <w:rsid w:val="000261D6"/>
    <w:rsid w:val="00027D2A"/>
    <w:rsid w:val="00027F4D"/>
    <w:rsid w:val="000313DB"/>
    <w:rsid w:val="00031523"/>
    <w:rsid w:val="00031654"/>
    <w:rsid w:val="000316B9"/>
    <w:rsid w:val="00033347"/>
    <w:rsid w:val="00033BAF"/>
    <w:rsid w:val="00033D43"/>
    <w:rsid w:val="00034AE3"/>
    <w:rsid w:val="0004142E"/>
    <w:rsid w:val="0004262E"/>
    <w:rsid w:val="00042BE3"/>
    <w:rsid w:val="00044687"/>
    <w:rsid w:val="00044908"/>
    <w:rsid w:val="00044D00"/>
    <w:rsid w:val="00045D88"/>
    <w:rsid w:val="0005034D"/>
    <w:rsid w:val="0005128C"/>
    <w:rsid w:val="0005134C"/>
    <w:rsid w:val="000536D8"/>
    <w:rsid w:val="000537D8"/>
    <w:rsid w:val="00055DB3"/>
    <w:rsid w:val="000611EE"/>
    <w:rsid w:val="000626A5"/>
    <w:rsid w:val="00063B30"/>
    <w:rsid w:val="000658D8"/>
    <w:rsid w:val="000669F9"/>
    <w:rsid w:val="00070353"/>
    <w:rsid w:val="000711BF"/>
    <w:rsid w:val="00071BE7"/>
    <w:rsid w:val="00073BB7"/>
    <w:rsid w:val="00074457"/>
    <w:rsid w:val="00074DEC"/>
    <w:rsid w:val="000768E0"/>
    <w:rsid w:val="00080003"/>
    <w:rsid w:val="000817C7"/>
    <w:rsid w:val="000825FD"/>
    <w:rsid w:val="00082828"/>
    <w:rsid w:val="000828EE"/>
    <w:rsid w:val="00082A48"/>
    <w:rsid w:val="00083310"/>
    <w:rsid w:val="00083EB5"/>
    <w:rsid w:val="0008493A"/>
    <w:rsid w:val="00084D67"/>
    <w:rsid w:val="000921D3"/>
    <w:rsid w:val="00092750"/>
    <w:rsid w:val="000929E7"/>
    <w:rsid w:val="00092DA6"/>
    <w:rsid w:val="000959C4"/>
    <w:rsid w:val="00097021"/>
    <w:rsid w:val="000A109F"/>
    <w:rsid w:val="000A3081"/>
    <w:rsid w:val="000A36BE"/>
    <w:rsid w:val="000A3F32"/>
    <w:rsid w:val="000A7996"/>
    <w:rsid w:val="000B1463"/>
    <w:rsid w:val="000B1D03"/>
    <w:rsid w:val="000B27BC"/>
    <w:rsid w:val="000B2D1A"/>
    <w:rsid w:val="000B3A1E"/>
    <w:rsid w:val="000B51AA"/>
    <w:rsid w:val="000B53EE"/>
    <w:rsid w:val="000B5AC1"/>
    <w:rsid w:val="000B5F85"/>
    <w:rsid w:val="000B6C91"/>
    <w:rsid w:val="000C1C55"/>
    <w:rsid w:val="000C3DEA"/>
    <w:rsid w:val="000C6778"/>
    <w:rsid w:val="000D0A7A"/>
    <w:rsid w:val="000D3559"/>
    <w:rsid w:val="000D3E77"/>
    <w:rsid w:val="000D470A"/>
    <w:rsid w:val="000D5D01"/>
    <w:rsid w:val="000D5E62"/>
    <w:rsid w:val="000D6EE5"/>
    <w:rsid w:val="000D7E20"/>
    <w:rsid w:val="000E1226"/>
    <w:rsid w:val="000E1D46"/>
    <w:rsid w:val="000E3238"/>
    <w:rsid w:val="000E4474"/>
    <w:rsid w:val="000E747D"/>
    <w:rsid w:val="000E796F"/>
    <w:rsid w:val="000F0025"/>
    <w:rsid w:val="000F0680"/>
    <w:rsid w:val="000F0E2C"/>
    <w:rsid w:val="000F1580"/>
    <w:rsid w:val="000F3317"/>
    <w:rsid w:val="000F51E4"/>
    <w:rsid w:val="000F522D"/>
    <w:rsid w:val="000F5F57"/>
    <w:rsid w:val="000F7B7D"/>
    <w:rsid w:val="00101221"/>
    <w:rsid w:val="001030EB"/>
    <w:rsid w:val="00105A8C"/>
    <w:rsid w:val="00106AD6"/>
    <w:rsid w:val="00107355"/>
    <w:rsid w:val="00107B0D"/>
    <w:rsid w:val="00107F97"/>
    <w:rsid w:val="00113764"/>
    <w:rsid w:val="00116C52"/>
    <w:rsid w:val="0011706E"/>
    <w:rsid w:val="0012207D"/>
    <w:rsid w:val="00123FE0"/>
    <w:rsid w:val="00124F77"/>
    <w:rsid w:val="00126E91"/>
    <w:rsid w:val="00126FEB"/>
    <w:rsid w:val="0012774B"/>
    <w:rsid w:val="00127B79"/>
    <w:rsid w:val="001316E3"/>
    <w:rsid w:val="0013410B"/>
    <w:rsid w:val="001360AC"/>
    <w:rsid w:val="00136483"/>
    <w:rsid w:val="0013687D"/>
    <w:rsid w:val="00137060"/>
    <w:rsid w:val="00137425"/>
    <w:rsid w:val="0014082B"/>
    <w:rsid w:val="001409F2"/>
    <w:rsid w:val="00140AB9"/>
    <w:rsid w:val="00140DF9"/>
    <w:rsid w:val="00141D1A"/>
    <w:rsid w:val="001420EA"/>
    <w:rsid w:val="00142A67"/>
    <w:rsid w:val="00142D42"/>
    <w:rsid w:val="00143A89"/>
    <w:rsid w:val="00145176"/>
    <w:rsid w:val="00145768"/>
    <w:rsid w:val="00145C6E"/>
    <w:rsid w:val="00146933"/>
    <w:rsid w:val="00147800"/>
    <w:rsid w:val="00156EF1"/>
    <w:rsid w:val="00161A11"/>
    <w:rsid w:val="001648F6"/>
    <w:rsid w:val="0016495D"/>
    <w:rsid w:val="00164ACA"/>
    <w:rsid w:val="00166613"/>
    <w:rsid w:val="0016730B"/>
    <w:rsid w:val="00167B5C"/>
    <w:rsid w:val="001721D1"/>
    <w:rsid w:val="0017369A"/>
    <w:rsid w:val="00174A06"/>
    <w:rsid w:val="00174EF7"/>
    <w:rsid w:val="00174FFF"/>
    <w:rsid w:val="0017534C"/>
    <w:rsid w:val="00176E31"/>
    <w:rsid w:val="00180176"/>
    <w:rsid w:val="00181202"/>
    <w:rsid w:val="00181FE3"/>
    <w:rsid w:val="00182084"/>
    <w:rsid w:val="00183E91"/>
    <w:rsid w:val="001848A9"/>
    <w:rsid w:val="00184C70"/>
    <w:rsid w:val="00185259"/>
    <w:rsid w:val="00185A2C"/>
    <w:rsid w:val="0018656A"/>
    <w:rsid w:val="0019011F"/>
    <w:rsid w:val="001918D0"/>
    <w:rsid w:val="00193CDB"/>
    <w:rsid w:val="00195989"/>
    <w:rsid w:val="00196AEC"/>
    <w:rsid w:val="00196CD5"/>
    <w:rsid w:val="001971F3"/>
    <w:rsid w:val="001972DB"/>
    <w:rsid w:val="001A1173"/>
    <w:rsid w:val="001A249B"/>
    <w:rsid w:val="001A2958"/>
    <w:rsid w:val="001A2C15"/>
    <w:rsid w:val="001A3837"/>
    <w:rsid w:val="001A4B5D"/>
    <w:rsid w:val="001A5F32"/>
    <w:rsid w:val="001A64D4"/>
    <w:rsid w:val="001B02C8"/>
    <w:rsid w:val="001B098D"/>
    <w:rsid w:val="001B2D48"/>
    <w:rsid w:val="001B2D9A"/>
    <w:rsid w:val="001B3617"/>
    <w:rsid w:val="001B46EF"/>
    <w:rsid w:val="001B4E7A"/>
    <w:rsid w:val="001B5D93"/>
    <w:rsid w:val="001C2979"/>
    <w:rsid w:val="001C5196"/>
    <w:rsid w:val="001C6843"/>
    <w:rsid w:val="001C7BC5"/>
    <w:rsid w:val="001C7DBA"/>
    <w:rsid w:val="001D16AF"/>
    <w:rsid w:val="001D1EB3"/>
    <w:rsid w:val="001D3E96"/>
    <w:rsid w:val="001D6827"/>
    <w:rsid w:val="001D7FA0"/>
    <w:rsid w:val="001E0E22"/>
    <w:rsid w:val="001E2292"/>
    <w:rsid w:val="001E510B"/>
    <w:rsid w:val="001E7A69"/>
    <w:rsid w:val="001E7B74"/>
    <w:rsid w:val="001F03A4"/>
    <w:rsid w:val="001F158E"/>
    <w:rsid w:val="001F1EFF"/>
    <w:rsid w:val="001F2D1C"/>
    <w:rsid w:val="001F2FB7"/>
    <w:rsid w:val="001F3493"/>
    <w:rsid w:val="001F4F0E"/>
    <w:rsid w:val="00200425"/>
    <w:rsid w:val="0020048A"/>
    <w:rsid w:val="00201356"/>
    <w:rsid w:val="00202901"/>
    <w:rsid w:val="00204A7C"/>
    <w:rsid w:val="00204B2D"/>
    <w:rsid w:val="00206541"/>
    <w:rsid w:val="002072D2"/>
    <w:rsid w:val="002075AD"/>
    <w:rsid w:val="00207770"/>
    <w:rsid w:val="00210A6C"/>
    <w:rsid w:val="00210B80"/>
    <w:rsid w:val="002111EE"/>
    <w:rsid w:val="00214024"/>
    <w:rsid w:val="00214699"/>
    <w:rsid w:val="00215482"/>
    <w:rsid w:val="00215959"/>
    <w:rsid w:val="00216939"/>
    <w:rsid w:val="0021726B"/>
    <w:rsid w:val="002174A0"/>
    <w:rsid w:val="00223977"/>
    <w:rsid w:val="00223BD1"/>
    <w:rsid w:val="00225121"/>
    <w:rsid w:val="00231AF3"/>
    <w:rsid w:val="002338F8"/>
    <w:rsid w:val="00234134"/>
    <w:rsid w:val="002343F6"/>
    <w:rsid w:val="00234A67"/>
    <w:rsid w:val="00237CA2"/>
    <w:rsid w:val="00237D89"/>
    <w:rsid w:val="002407E8"/>
    <w:rsid w:val="002409DF"/>
    <w:rsid w:val="00240EF2"/>
    <w:rsid w:val="00241567"/>
    <w:rsid w:val="00241A9B"/>
    <w:rsid w:val="00241FB4"/>
    <w:rsid w:val="00244530"/>
    <w:rsid w:val="00245A53"/>
    <w:rsid w:val="002462B9"/>
    <w:rsid w:val="002474E4"/>
    <w:rsid w:val="00247872"/>
    <w:rsid w:val="0024794B"/>
    <w:rsid w:val="00247CB4"/>
    <w:rsid w:val="002505F3"/>
    <w:rsid w:val="00250918"/>
    <w:rsid w:val="00250DCA"/>
    <w:rsid w:val="00251B72"/>
    <w:rsid w:val="00254980"/>
    <w:rsid w:val="00255508"/>
    <w:rsid w:val="00260201"/>
    <w:rsid w:val="0026023C"/>
    <w:rsid w:val="00262F2E"/>
    <w:rsid w:val="00264E0C"/>
    <w:rsid w:val="00265041"/>
    <w:rsid w:val="00267AFF"/>
    <w:rsid w:val="00270A61"/>
    <w:rsid w:val="00270DBA"/>
    <w:rsid w:val="0027184F"/>
    <w:rsid w:val="00273C6D"/>
    <w:rsid w:val="00273D5A"/>
    <w:rsid w:val="002761B4"/>
    <w:rsid w:val="002761EF"/>
    <w:rsid w:val="00277383"/>
    <w:rsid w:val="002807A3"/>
    <w:rsid w:val="0028119E"/>
    <w:rsid w:val="002816C4"/>
    <w:rsid w:val="002816CD"/>
    <w:rsid w:val="002864D9"/>
    <w:rsid w:val="0028675B"/>
    <w:rsid w:val="00286D63"/>
    <w:rsid w:val="00291D69"/>
    <w:rsid w:val="0029307A"/>
    <w:rsid w:val="00293112"/>
    <w:rsid w:val="00295591"/>
    <w:rsid w:val="002976F7"/>
    <w:rsid w:val="00297D81"/>
    <w:rsid w:val="002A15F5"/>
    <w:rsid w:val="002A67CB"/>
    <w:rsid w:val="002A6F70"/>
    <w:rsid w:val="002A72E2"/>
    <w:rsid w:val="002A7CB3"/>
    <w:rsid w:val="002B34E0"/>
    <w:rsid w:val="002B65FF"/>
    <w:rsid w:val="002C0491"/>
    <w:rsid w:val="002C38A6"/>
    <w:rsid w:val="002C41A9"/>
    <w:rsid w:val="002C6A14"/>
    <w:rsid w:val="002D0392"/>
    <w:rsid w:val="002D0AE6"/>
    <w:rsid w:val="002D13B6"/>
    <w:rsid w:val="002D5A54"/>
    <w:rsid w:val="002D6338"/>
    <w:rsid w:val="002D7F1C"/>
    <w:rsid w:val="002E016E"/>
    <w:rsid w:val="002E0A75"/>
    <w:rsid w:val="002E3171"/>
    <w:rsid w:val="002E4D9A"/>
    <w:rsid w:val="002E51A7"/>
    <w:rsid w:val="002E52C2"/>
    <w:rsid w:val="002E6280"/>
    <w:rsid w:val="002F2C13"/>
    <w:rsid w:val="002F3DF0"/>
    <w:rsid w:val="002F66AF"/>
    <w:rsid w:val="00300EB2"/>
    <w:rsid w:val="00301482"/>
    <w:rsid w:val="00301F69"/>
    <w:rsid w:val="00306A89"/>
    <w:rsid w:val="00310647"/>
    <w:rsid w:val="00312E1D"/>
    <w:rsid w:val="0031383B"/>
    <w:rsid w:val="003164F2"/>
    <w:rsid w:val="00316903"/>
    <w:rsid w:val="0031745C"/>
    <w:rsid w:val="003200CB"/>
    <w:rsid w:val="00321397"/>
    <w:rsid w:val="003227A6"/>
    <w:rsid w:val="003228FB"/>
    <w:rsid w:val="00322C8F"/>
    <w:rsid w:val="00323170"/>
    <w:rsid w:val="0032363D"/>
    <w:rsid w:val="00323D1B"/>
    <w:rsid w:val="003241DB"/>
    <w:rsid w:val="003256F9"/>
    <w:rsid w:val="0032613C"/>
    <w:rsid w:val="00330B70"/>
    <w:rsid w:val="003328B1"/>
    <w:rsid w:val="00332D0D"/>
    <w:rsid w:val="00333352"/>
    <w:rsid w:val="00334230"/>
    <w:rsid w:val="003366F7"/>
    <w:rsid w:val="0033737D"/>
    <w:rsid w:val="0034036A"/>
    <w:rsid w:val="003403F2"/>
    <w:rsid w:val="003418D9"/>
    <w:rsid w:val="00342405"/>
    <w:rsid w:val="00342868"/>
    <w:rsid w:val="003433A2"/>
    <w:rsid w:val="00343C5C"/>
    <w:rsid w:val="00343C8F"/>
    <w:rsid w:val="00343CC0"/>
    <w:rsid w:val="00343D66"/>
    <w:rsid w:val="00346415"/>
    <w:rsid w:val="00347272"/>
    <w:rsid w:val="0035594E"/>
    <w:rsid w:val="00355C3F"/>
    <w:rsid w:val="0035600C"/>
    <w:rsid w:val="00357149"/>
    <w:rsid w:val="00360664"/>
    <w:rsid w:val="003606F9"/>
    <w:rsid w:val="0036071C"/>
    <w:rsid w:val="0036187B"/>
    <w:rsid w:val="00361B61"/>
    <w:rsid w:val="0036271E"/>
    <w:rsid w:val="0036309F"/>
    <w:rsid w:val="00363AB8"/>
    <w:rsid w:val="00364524"/>
    <w:rsid w:val="003647A2"/>
    <w:rsid w:val="00365942"/>
    <w:rsid w:val="00366677"/>
    <w:rsid w:val="0036750D"/>
    <w:rsid w:val="003700A1"/>
    <w:rsid w:val="003712D7"/>
    <w:rsid w:val="003731DF"/>
    <w:rsid w:val="00375289"/>
    <w:rsid w:val="003752D0"/>
    <w:rsid w:val="0037631C"/>
    <w:rsid w:val="00380227"/>
    <w:rsid w:val="00380ED4"/>
    <w:rsid w:val="00383AE2"/>
    <w:rsid w:val="003902CD"/>
    <w:rsid w:val="0039088D"/>
    <w:rsid w:val="00392C82"/>
    <w:rsid w:val="00393D0F"/>
    <w:rsid w:val="003947C4"/>
    <w:rsid w:val="00394A4D"/>
    <w:rsid w:val="00396A63"/>
    <w:rsid w:val="003A0E0B"/>
    <w:rsid w:val="003A1581"/>
    <w:rsid w:val="003A1EDE"/>
    <w:rsid w:val="003A2009"/>
    <w:rsid w:val="003A3FBD"/>
    <w:rsid w:val="003A4AD8"/>
    <w:rsid w:val="003A5D33"/>
    <w:rsid w:val="003A79AD"/>
    <w:rsid w:val="003A7E14"/>
    <w:rsid w:val="003B1076"/>
    <w:rsid w:val="003B10D9"/>
    <w:rsid w:val="003B1B93"/>
    <w:rsid w:val="003B1F17"/>
    <w:rsid w:val="003B2404"/>
    <w:rsid w:val="003B784A"/>
    <w:rsid w:val="003C0C85"/>
    <w:rsid w:val="003C2231"/>
    <w:rsid w:val="003C4D84"/>
    <w:rsid w:val="003C5DEF"/>
    <w:rsid w:val="003C7159"/>
    <w:rsid w:val="003C79EA"/>
    <w:rsid w:val="003C7CAD"/>
    <w:rsid w:val="003D0C3E"/>
    <w:rsid w:val="003D1DEC"/>
    <w:rsid w:val="003D1E08"/>
    <w:rsid w:val="003D2251"/>
    <w:rsid w:val="003D2CF1"/>
    <w:rsid w:val="003D3284"/>
    <w:rsid w:val="003D42B7"/>
    <w:rsid w:val="003D48FB"/>
    <w:rsid w:val="003D5CB4"/>
    <w:rsid w:val="003D7F05"/>
    <w:rsid w:val="003E3416"/>
    <w:rsid w:val="003E4A1F"/>
    <w:rsid w:val="003E4AFC"/>
    <w:rsid w:val="003E4B85"/>
    <w:rsid w:val="003E6175"/>
    <w:rsid w:val="003E63E2"/>
    <w:rsid w:val="003E746E"/>
    <w:rsid w:val="003F01CB"/>
    <w:rsid w:val="003F0D38"/>
    <w:rsid w:val="003F2C76"/>
    <w:rsid w:val="003F30FD"/>
    <w:rsid w:val="003F3E7D"/>
    <w:rsid w:val="003F3F13"/>
    <w:rsid w:val="003F5A3A"/>
    <w:rsid w:val="003F65DB"/>
    <w:rsid w:val="00400940"/>
    <w:rsid w:val="00402248"/>
    <w:rsid w:val="004026CF"/>
    <w:rsid w:val="00403817"/>
    <w:rsid w:val="00404193"/>
    <w:rsid w:val="0040520D"/>
    <w:rsid w:val="00406F13"/>
    <w:rsid w:val="00406F7C"/>
    <w:rsid w:val="0041053D"/>
    <w:rsid w:val="00411886"/>
    <w:rsid w:val="00412227"/>
    <w:rsid w:val="00412620"/>
    <w:rsid w:val="00412E90"/>
    <w:rsid w:val="004148AF"/>
    <w:rsid w:val="0041585F"/>
    <w:rsid w:val="00415E88"/>
    <w:rsid w:val="0041656E"/>
    <w:rsid w:val="00420065"/>
    <w:rsid w:val="00420BC8"/>
    <w:rsid w:val="00421FF9"/>
    <w:rsid w:val="00423FF8"/>
    <w:rsid w:val="004252D0"/>
    <w:rsid w:val="00425E71"/>
    <w:rsid w:val="00427481"/>
    <w:rsid w:val="0042774B"/>
    <w:rsid w:val="0043004F"/>
    <w:rsid w:val="0043023B"/>
    <w:rsid w:val="00431C97"/>
    <w:rsid w:val="0043635C"/>
    <w:rsid w:val="0044343F"/>
    <w:rsid w:val="004435DC"/>
    <w:rsid w:val="00443E98"/>
    <w:rsid w:val="0044434F"/>
    <w:rsid w:val="00446A97"/>
    <w:rsid w:val="004477F6"/>
    <w:rsid w:val="00447E95"/>
    <w:rsid w:val="00451508"/>
    <w:rsid w:val="004544D1"/>
    <w:rsid w:val="0046022D"/>
    <w:rsid w:val="004619D1"/>
    <w:rsid w:val="004627C6"/>
    <w:rsid w:val="00462900"/>
    <w:rsid w:val="00464237"/>
    <w:rsid w:val="004650FB"/>
    <w:rsid w:val="00465C6C"/>
    <w:rsid w:val="004660C9"/>
    <w:rsid w:val="00466BC7"/>
    <w:rsid w:val="00466F2D"/>
    <w:rsid w:val="0047101E"/>
    <w:rsid w:val="00471A7C"/>
    <w:rsid w:val="00471FFC"/>
    <w:rsid w:val="00472A45"/>
    <w:rsid w:val="00472C53"/>
    <w:rsid w:val="004734F0"/>
    <w:rsid w:val="0047371F"/>
    <w:rsid w:val="00477F8B"/>
    <w:rsid w:val="0048005E"/>
    <w:rsid w:val="004808CA"/>
    <w:rsid w:val="00480ACD"/>
    <w:rsid w:val="00481ACC"/>
    <w:rsid w:val="0048240D"/>
    <w:rsid w:val="00485CA6"/>
    <w:rsid w:val="00486E30"/>
    <w:rsid w:val="00490832"/>
    <w:rsid w:val="00491359"/>
    <w:rsid w:val="00493EE7"/>
    <w:rsid w:val="0049426E"/>
    <w:rsid w:val="00494320"/>
    <w:rsid w:val="004945FF"/>
    <w:rsid w:val="00495EDE"/>
    <w:rsid w:val="004A08A9"/>
    <w:rsid w:val="004A0CDC"/>
    <w:rsid w:val="004A264E"/>
    <w:rsid w:val="004A315F"/>
    <w:rsid w:val="004A37D4"/>
    <w:rsid w:val="004B084C"/>
    <w:rsid w:val="004B2CCE"/>
    <w:rsid w:val="004B568B"/>
    <w:rsid w:val="004B646C"/>
    <w:rsid w:val="004C1468"/>
    <w:rsid w:val="004C15BF"/>
    <w:rsid w:val="004C1BBD"/>
    <w:rsid w:val="004C1C77"/>
    <w:rsid w:val="004C4623"/>
    <w:rsid w:val="004C5DBA"/>
    <w:rsid w:val="004D02CC"/>
    <w:rsid w:val="004D3CE9"/>
    <w:rsid w:val="004D7D0A"/>
    <w:rsid w:val="004E01E8"/>
    <w:rsid w:val="004E0F74"/>
    <w:rsid w:val="004E1741"/>
    <w:rsid w:val="004E1837"/>
    <w:rsid w:val="004E2942"/>
    <w:rsid w:val="004E2D09"/>
    <w:rsid w:val="004E3D22"/>
    <w:rsid w:val="004E6E56"/>
    <w:rsid w:val="004F441C"/>
    <w:rsid w:val="004F660A"/>
    <w:rsid w:val="004F6A59"/>
    <w:rsid w:val="00501ADD"/>
    <w:rsid w:val="00501F98"/>
    <w:rsid w:val="0050669A"/>
    <w:rsid w:val="0051094F"/>
    <w:rsid w:val="005157CF"/>
    <w:rsid w:val="005177C7"/>
    <w:rsid w:val="00517B55"/>
    <w:rsid w:val="00522A13"/>
    <w:rsid w:val="00522ECB"/>
    <w:rsid w:val="00523152"/>
    <w:rsid w:val="005242FA"/>
    <w:rsid w:val="00527842"/>
    <w:rsid w:val="00527972"/>
    <w:rsid w:val="00530E97"/>
    <w:rsid w:val="00531AF1"/>
    <w:rsid w:val="0053228F"/>
    <w:rsid w:val="005333CA"/>
    <w:rsid w:val="00533B59"/>
    <w:rsid w:val="00534CDF"/>
    <w:rsid w:val="0053645F"/>
    <w:rsid w:val="00537082"/>
    <w:rsid w:val="005374D2"/>
    <w:rsid w:val="0054029F"/>
    <w:rsid w:val="00543176"/>
    <w:rsid w:val="00543EF3"/>
    <w:rsid w:val="00544582"/>
    <w:rsid w:val="00545D7F"/>
    <w:rsid w:val="00547286"/>
    <w:rsid w:val="00550EDF"/>
    <w:rsid w:val="005515A9"/>
    <w:rsid w:val="00552813"/>
    <w:rsid w:val="0055339A"/>
    <w:rsid w:val="0055528E"/>
    <w:rsid w:val="005570E5"/>
    <w:rsid w:val="005603E2"/>
    <w:rsid w:val="00560A60"/>
    <w:rsid w:val="00560F8A"/>
    <w:rsid w:val="00563BB3"/>
    <w:rsid w:val="00564F81"/>
    <w:rsid w:val="005660D2"/>
    <w:rsid w:val="005672EC"/>
    <w:rsid w:val="005679B1"/>
    <w:rsid w:val="00573807"/>
    <w:rsid w:val="005744B3"/>
    <w:rsid w:val="00575822"/>
    <w:rsid w:val="00576A78"/>
    <w:rsid w:val="00581ED7"/>
    <w:rsid w:val="0058238B"/>
    <w:rsid w:val="00582600"/>
    <w:rsid w:val="00582AD6"/>
    <w:rsid w:val="0058599C"/>
    <w:rsid w:val="005859C3"/>
    <w:rsid w:val="00586BAA"/>
    <w:rsid w:val="005901B9"/>
    <w:rsid w:val="00592331"/>
    <w:rsid w:val="00592BAE"/>
    <w:rsid w:val="005938E9"/>
    <w:rsid w:val="0059437C"/>
    <w:rsid w:val="00595592"/>
    <w:rsid w:val="0059659D"/>
    <w:rsid w:val="005A0390"/>
    <w:rsid w:val="005A124A"/>
    <w:rsid w:val="005A3090"/>
    <w:rsid w:val="005A527E"/>
    <w:rsid w:val="005A5766"/>
    <w:rsid w:val="005B161B"/>
    <w:rsid w:val="005B1E63"/>
    <w:rsid w:val="005B219D"/>
    <w:rsid w:val="005B275A"/>
    <w:rsid w:val="005B36C9"/>
    <w:rsid w:val="005B44B2"/>
    <w:rsid w:val="005C11CC"/>
    <w:rsid w:val="005C13A8"/>
    <w:rsid w:val="005C3160"/>
    <w:rsid w:val="005C32A4"/>
    <w:rsid w:val="005C3DC6"/>
    <w:rsid w:val="005C4176"/>
    <w:rsid w:val="005C4A55"/>
    <w:rsid w:val="005C5780"/>
    <w:rsid w:val="005C6464"/>
    <w:rsid w:val="005D2904"/>
    <w:rsid w:val="005D2D8C"/>
    <w:rsid w:val="005D40DB"/>
    <w:rsid w:val="005D47EB"/>
    <w:rsid w:val="005D5BD0"/>
    <w:rsid w:val="005D7F7C"/>
    <w:rsid w:val="005E1B77"/>
    <w:rsid w:val="005E2399"/>
    <w:rsid w:val="005E3159"/>
    <w:rsid w:val="005E649A"/>
    <w:rsid w:val="005F1975"/>
    <w:rsid w:val="005F4E51"/>
    <w:rsid w:val="005F5820"/>
    <w:rsid w:val="005F5FE5"/>
    <w:rsid w:val="00600464"/>
    <w:rsid w:val="00600704"/>
    <w:rsid w:val="0060115E"/>
    <w:rsid w:val="006037CA"/>
    <w:rsid w:val="00606208"/>
    <w:rsid w:val="00610A4D"/>
    <w:rsid w:val="00611565"/>
    <w:rsid w:val="006124D9"/>
    <w:rsid w:val="00613D23"/>
    <w:rsid w:val="006159AE"/>
    <w:rsid w:val="00615ACB"/>
    <w:rsid w:val="00616EFC"/>
    <w:rsid w:val="00616F75"/>
    <w:rsid w:val="006174A5"/>
    <w:rsid w:val="00617D1B"/>
    <w:rsid w:val="00622D7C"/>
    <w:rsid w:val="00625259"/>
    <w:rsid w:val="006252B4"/>
    <w:rsid w:val="006257ED"/>
    <w:rsid w:val="00625BEF"/>
    <w:rsid w:val="00625FA1"/>
    <w:rsid w:val="0062773C"/>
    <w:rsid w:val="00631921"/>
    <w:rsid w:val="006328FB"/>
    <w:rsid w:val="00634D5C"/>
    <w:rsid w:val="0063583F"/>
    <w:rsid w:val="006377B7"/>
    <w:rsid w:val="006378FD"/>
    <w:rsid w:val="00637FCF"/>
    <w:rsid w:val="00643D00"/>
    <w:rsid w:val="006454BD"/>
    <w:rsid w:val="00646114"/>
    <w:rsid w:val="0064689D"/>
    <w:rsid w:val="00647A9F"/>
    <w:rsid w:val="00652875"/>
    <w:rsid w:val="00654F9A"/>
    <w:rsid w:val="00655278"/>
    <w:rsid w:val="00655639"/>
    <w:rsid w:val="006558B4"/>
    <w:rsid w:val="00656010"/>
    <w:rsid w:val="00660ADB"/>
    <w:rsid w:val="006632E7"/>
    <w:rsid w:val="00664561"/>
    <w:rsid w:val="00665BFD"/>
    <w:rsid w:val="00665DDB"/>
    <w:rsid w:val="006662C6"/>
    <w:rsid w:val="00667461"/>
    <w:rsid w:val="00670224"/>
    <w:rsid w:val="00670950"/>
    <w:rsid w:val="00670BB9"/>
    <w:rsid w:val="00672802"/>
    <w:rsid w:val="006733F2"/>
    <w:rsid w:val="0067624F"/>
    <w:rsid w:val="00676A97"/>
    <w:rsid w:val="0068065A"/>
    <w:rsid w:val="00680D5A"/>
    <w:rsid w:val="00682247"/>
    <w:rsid w:val="00682639"/>
    <w:rsid w:val="00685031"/>
    <w:rsid w:val="006859C8"/>
    <w:rsid w:val="00686283"/>
    <w:rsid w:val="00690CF7"/>
    <w:rsid w:val="00691489"/>
    <w:rsid w:val="00691E3E"/>
    <w:rsid w:val="00692527"/>
    <w:rsid w:val="00692EC4"/>
    <w:rsid w:val="00694692"/>
    <w:rsid w:val="00696B13"/>
    <w:rsid w:val="006A0774"/>
    <w:rsid w:val="006A2659"/>
    <w:rsid w:val="006A3854"/>
    <w:rsid w:val="006A4530"/>
    <w:rsid w:val="006A669A"/>
    <w:rsid w:val="006A69BD"/>
    <w:rsid w:val="006B06BB"/>
    <w:rsid w:val="006B14DF"/>
    <w:rsid w:val="006B18E5"/>
    <w:rsid w:val="006B2079"/>
    <w:rsid w:val="006B364D"/>
    <w:rsid w:val="006B4313"/>
    <w:rsid w:val="006B59F5"/>
    <w:rsid w:val="006B5CBF"/>
    <w:rsid w:val="006B67B0"/>
    <w:rsid w:val="006B6D7D"/>
    <w:rsid w:val="006B6EA1"/>
    <w:rsid w:val="006B788E"/>
    <w:rsid w:val="006C106D"/>
    <w:rsid w:val="006C1271"/>
    <w:rsid w:val="006C17F5"/>
    <w:rsid w:val="006C1C0E"/>
    <w:rsid w:val="006C228A"/>
    <w:rsid w:val="006C253E"/>
    <w:rsid w:val="006C3285"/>
    <w:rsid w:val="006C3740"/>
    <w:rsid w:val="006C46CF"/>
    <w:rsid w:val="006C502F"/>
    <w:rsid w:val="006C57DA"/>
    <w:rsid w:val="006C6993"/>
    <w:rsid w:val="006D1186"/>
    <w:rsid w:val="006D5D4A"/>
    <w:rsid w:val="006D6656"/>
    <w:rsid w:val="006D7639"/>
    <w:rsid w:val="006D7C21"/>
    <w:rsid w:val="006E007A"/>
    <w:rsid w:val="006E2EF9"/>
    <w:rsid w:val="006E3FE9"/>
    <w:rsid w:val="006E4736"/>
    <w:rsid w:val="006E49D0"/>
    <w:rsid w:val="006E4E45"/>
    <w:rsid w:val="006E54D1"/>
    <w:rsid w:val="006E5978"/>
    <w:rsid w:val="006F09E9"/>
    <w:rsid w:val="006F14E7"/>
    <w:rsid w:val="006F2E10"/>
    <w:rsid w:val="006F329C"/>
    <w:rsid w:val="006F3ADF"/>
    <w:rsid w:val="006F4C26"/>
    <w:rsid w:val="006F5993"/>
    <w:rsid w:val="0070002B"/>
    <w:rsid w:val="00700C13"/>
    <w:rsid w:val="00702F07"/>
    <w:rsid w:val="00702FCA"/>
    <w:rsid w:val="00703E03"/>
    <w:rsid w:val="00704134"/>
    <w:rsid w:val="00704A11"/>
    <w:rsid w:val="00705F97"/>
    <w:rsid w:val="00706CCB"/>
    <w:rsid w:val="00707837"/>
    <w:rsid w:val="0071234A"/>
    <w:rsid w:val="00712F32"/>
    <w:rsid w:val="0071585E"/>
    <w:rsid w:val="0071610F"/>
    <w:rsid w:val="00721934"/>
    <w:rsid w:val="00725880"/>
    <w:rsid w:val="00725DF8"/>
    <w:rsid w:val="0072793D"/>
    <w:rsid w:val="00730E6C"/>
    <w:rsid w:val="00731A2B"/>
    <w:rsid w:val="00731CDD"/>
    <w:rsid w:val="007337BB"/>
    <w:rsid w:val="00733F15"/>
    <w:rsid w:val="007341DE"/>
    <w:rsid w:val="00735D56"/>
    <w:rsid w:val="00736670"/>
    <w:rsid w:val="00740DF4"/>
    <w:rsid w:val="00741523"/>
    <w:rsid w:val="00744742"/>
    <w:rsid w:val="0074554E"/>
    <w:rsid w:val="00746A64"/>
    <w:rsid w:val="0074728F"/>
    <w:rsid w:val="007500DE"/>
    <w:rsid w:val="00751395"/>
    <w:rsid w:val="00752256"/>
    <w:rsid w:val="00753FA7"/>
    <w:rsid w:val="00760795"/>
    <w:rsid w:val="00761340"/>
    <w:rsid w:val="007616B3"/>
    <w:rsid w:val="00761C4C"/>
    <w:rsid w:val="007642BF"/>
    <w:rsid w:val="00764741"/>
    <w:rsid w:val="00766B03"/>
    <w:rsid w:val="00767BBA"/>
    <w:rsid w:val="0077088F"/>
    <w:rsid w:val="00775AB6"/>
    <w:rsid w:val="007805E7"/>
    <w:rsid w:val="00780F38"/>
    <w:rsid w:val="00781DA9"/>
    <w:rsid w:val="00782BF6"/>
    <w:rsid w:val="00782F7B"/>
    <w:rsid w:val="0078341D"/>
    <w:rsid w:val="00784A35"/>
    <w:rsid w:val="00786375"/>
    <w:rsid w:val="00786E99"/>
    <w:rsid w:val="00787464"/>
    <w:rsid w:val="00790415"/>
    <w:rsid w:val="0079141C"/>
    <w:rsid w:val="0079258A"/>
    <w:rsid w:val="00794D86"/>
    <w:rsid w:val="00797683"/>
    <w:rsid w:val="007A0A5F"/>
    <w:rsid w:val="007A0F84"/>
    <w:rsid w:val="007A1688"/>
    <w:rsid w:val="007A1C61"/>
    <w:rsid w:val="007A2942"/>
    <w:rsid w:val="007A50CA"/>
    <w:rsid w:val="007A5D31"/>
    <w:rsid w:val="007B0EC5"/>
    <w:rsid w:val="007B2D2F"/>
    <w:rsid w:val="007B4BBF"/>
    <w:rsid w:val="007B6A25"/>
    <w:rsid w:val="007C090A"/>
    <w:rsid w:val="007C0F6F"/>
    <w:rsid w:val="007C2B6B"/>
    <w:rsid w:val="007C37A8"/>
    <w:rsid w:val="007C4681"/>
    <w:rsid w:val="007C4A95"/>
    <w:rsid w:val="007C6477"/>
    <w:rsid w:val="007C770C"/>
    <w:rsid w:val="007D11DE"/>
    <w:rsid w:val="007D2FB2"/>
    <w:rsid w:val="007D2FF5"/>
    <w:rsid w:val="007D442B"/>
    <w:rsid w:val="007D4890"/>
    <w:rsid w:val="007D6958"/>
    <w:rsid w:val="007D6B33"/>
    <w:rsid w:val="007D6CA7"/>
    <w:rsid w:val="007E0D8C"/>
    <w:rsid w:val="007E153C"/>
    <w:rsid w:val="007E262F"/>
    <w:rsid w:val="007E400E"/>
    <w:rsid w:val="007E41F6"/>
    <w:rsid w:val="007E4FEF"/>
    <w:rsid w:val="007E541B"/>
    <w:rsid w:val="007E7E1B"/>
    <w:rsid w:val="007E7E43"/>
    <w:rsid w:val="007F1261"/>
    <w:rsid w:val="007F2635"/>
    <w:rsid w:val="007F2798"/>
    <w:rsid w:val="007F5739"/>
    <w:rsid w:val="007F5F16"/>
    <w:rsid w:val="007F64DD"/>
    <w:rsid w:val="007F7CC3"/>
    <w:rsid w:val="008009E7"/>
    <w:rsid w:val="00800B2D"/>
    <w:rsid w:val="00801F74"/>
    <w:rsid w:val="00804B0E"/>
    <w:rsid w:val="00805909"/>
    <w:rsid w:val="008107B5"/>
    <w:rsid w:val="00810950"/>
    <w:rsid w:val="008128FD"/>
    <w:rsid w:val="0081332C"/>
    <w:rsid w:val="008139AF"/>
    <w:rsid w:val="00814659"/>
    <w:rsid w:val="0081555D"/>
    <w:rsid w:val="008156F9"/>
    <w:rsid w:val="0082211A"/>
    <w:rsid w:val="00823762"/>
    <w:rsid w:val="00824C73"/>
    <w:rsid w:val="008268D9"/>
    <w:rsid w:val="00827524"/>
    <w:rsid w:val="0082775A"/>
    <w:rsid w:val="00830D3D"/>
    <w:rsid w:val="00831233"/>
    <w:rsid w:val="00831FA3"/>
    <w:rsid w:val="008369DB"/>
    <w:rsid w:val="008374C5"/>
    <w:rsid w:val="0084041C"/>
    <w:rsid w:val="008404E7"/>
    <w:rsid w:val="00841069"/>
    <w:rsid w:val="0084135D"/>
    <w:rsid w:val="00844C26"/>
    <w:rsid w:val="008452D8"/>
    <w:rsid w:val="00845B1A"/>
    <w:rsid w:val="00846E42"/>
    <w:rsid w:val="0085151E"/>
    <w:rsid w:val="0085218C"/>
    <w:rsid w:val="00856281"/>
    <w:rsid w:val="00856BF4"/>
    <w:rsid w:val="00856E67"/>
    <w:rsid w:val="00860A43"/>
    <w:rsid w:val="008614DD"/>
    <w:rsid w:val="00861986"/>
    <w:rsid w:val="00864DE0"/>
    <w:rsid w:val="00865CD9"/>
    <w:rsid w:val="00866E51"/>
    <w:rsid w:val="0087207E"/>
    <w:rsid w:val="008733DC"/>
    <w:rsid w:val="008737C4"/>
    <w:rsid w:val="008741D0"/>
    <w:rsid w:val="008757DC"/>
    <w:rsid w:val="008757FD"/>
    <w:rsid w:val="00877062"/>
    <w:rsid w:val="00882576"/>
    <w:rsid w:val="00882DB7"/>
    <w:rsid w:val="008838EE"/>
    <w:rsid w:val="00884D7C"/>
    <w:rsid w:val="00886A7B"/>
    <w:rsid w:val="00887342"/>
    <w:rsid w:val="008875B0"/>
    <w:rsid w:val="00890B23"/>
    <w:rsid w:val="008917F9"/>
    <w:rsid w:val="00892BBD"/>
    <w:rsid w:val="008939BC"/>
    <w:rsid w:val="00893B99"/>
    <w:rsid w:val="008944BE"/>
    <w:rsid w:val="0089485D"/>
    <w:rsid w:val="0089566A"/>
    <w:rsid w:val="00897DE8"/>
    <w:rsid w:val="008A142E"/>
    <w:rsid w:val="008A37DD"/>
    <w:rsid w:val="008A51B9"/>
    <w:rsid w:val="008A6568"/>
    <w:rsid w:val="008A7C8A"/>
    <w:rsid w:val="008B23D6"/>
    <w:rsid w:val="008B28B5"/>
    <w:rsid w:val="008B4A27"/>
    <w:rsid w:val="008B4D9C"/>
    <w:rsid w:val="008B535F"/>
    <w:rsid w:val="008B60BF"/>
    <w:rsid w:val="008B688E"/>
    <w:rsid w:val="008B6C7C"/>
    <w:rsid w:val="008B7301"/>
    <w:rsid w:val="008B734D"/>
    <w:rsid w:val="008B77AF"/>
    <w:rsid w:val="008C0B7E"/>
    <w:rsid w:val="008C0EF1"/>
    <w:rsid w:val="008C136B"/>
    <w:rsid w:val="008C2316"/>
    <w:rsid w:val="008C2F4F"/>
    <w:rsid w:val="008C3ECC"/>
    <w:rsid w:val="008C4B04"/>
    <w:rsid w:val="008C4EF0"/>
    <w:rsid w:val="008C570A"/>
    <w:rsid w:val="008C5CCD"/>
    <w:rsid w:val="008C6439"/>
    <w:rsid w:val="008C6DB1"/>
    <w:rsid w:val="008C715E"/>
    <w:rsid w:val="008D0EBE"/>
    <w:rsid w:val="008D32D1"/>
    <w:rsid w:val="008D3A99"/>
    <w:rsid w:val="008D3FA6"/>
    <w:rsid w:val="008D581D"/>
    <w:rsid w:val="008D5B7C"/>
    <w:rsid w:val="008D7378"/>
    <w:rsid w:val="008E0609"/>
    <w:rsid w:val="008E1788"/>
    <w:rsid w:val="008E22CB"/>
    <w:rsid w:val="008E2C0C"/>
    <w:rsid w:val="008E42C4"/>
    <w:rsid w:val="008E4392"/>
    <w:rsid w:val="008E4CF3"/>
    <w:rsid w:val="008E5027"/>
    <w:rsid w:val="008E64E8"/>
    <w:rsid w:val="008F1BE9"/>
    <w:rsid w:val="008F1CDE"/>
    <w:rsid w:val="008F1E37"/>
    <w:rsid w:val="008F3A52"/>
    <w:rsid w:val="008F4438"/>
    <w:rsid w:val="008F4AD8"/>
    <w:rsid w:val="008F4B2E"/>
    <w:rsid w:val="008F4D1A"/>
    <w:rsid w:val="008F60EC"/>
    <w:rsid w:val="008F70A7"/>
    <w:rsid w:val="008F775E"/>
    <w:rsid w:val="00900FA6"/>
    <w:rsid w:val="00901659"/>
    <w:rsid w:val="0090253C"/>
    <w:rsid w:val="00902F73"/>
    <w:rsid w:val="00905DB0"/>
    <w:rsid w:val="00906588"/>
    <w:rsid w:val="0090676B"/>
    <w:rsid w:val="0090693A"/>
    <w:rsid w:val="00906982"/>
    <w:rsid w:val="00906DD5"/>
    <w:rsid w:val="00907D01"/>
    <w:rsid w:val="00914675"/>
    <w:rsid w:val="00916410"/>
    <w:rsid w:val="00917D5C"/>
    <w:rsid w:val="009207B8"/>
    <w:rsid w:val="009238D5"/>
    <w:rsid w:val="00923E63"/>
    <w:rsid w:val="00925588"/>
    <w:rsid w:val="0092642C"/>
    <w:rsid w:val="00927B07"/>
    <w:rsid w:val="00927C62"/>
    <w:rsid w:val="00930F09"/>
    <w:rsid w:val="00931CD7"/>
    <w:rsid w:val="009320EC"/>
    <w:rsid w:val="00935691"/>
    <w:rsid w:val="00940685"/>
    <w:rsid w:val="00941E6A"/>
    <w:rsid w:val="0094447E"/>
    <w:rsid w:val="00945E7D"/>
    <w:rsid w:val="00947600"/>
    <w:rsid w:val="009477EB"/>
    <w:rsid w:val="009505BF"/>
    <w:rsid w:val="0095188F"/>
    <w:rsid w:val="00952F15"/>
    <w:rsid w:val="00953AA3"/>
    <w:rsid w:val="009556F4"/>
    <w:rsid w:val="00956E83"/>
    <w:rsid w:val="00956EBD"/>
    <w:rsid w:val="0095723A"/>
    <w:rsid w:val="009576D4"/>
    <w:rsid w:val="00961820"/>
    <w:rsid w:val="0096283F"/>
    <w:rsid w:val="00965FC1"/>
    <w:rsid w:val="00966E32"/>
    <w:rsid w:val="00967BC7"/>
    <w:rsid w:val="00971980"/>
    <w:rsid w:val="00972C8D"/>
    <w:rsid w:val="00975589"/>
    <w:rsid w:val="00981F3F"/>
    <w:rsid w:val="00985AEF"/>
    <w:rsid w:val="0098656A"/>
    <w:rsid w:val="0099002B"/>
    <w:rsid w:val="00990604"/>
    <w:rsid w:val="00992696"/>
    <w:rsid w:val="00993151"/>
    <w:rsid w:val="0099496E"/>
    <w:rsid w:val="009975D7"/>
    <w:rsid w:val="00997AB4"/>
    <w:rsid w:val="009A3106"/>
    <w:rsid w:val="009A44AB"/>
    <w:rsid w:val="009A4948"/>
    <w:rsid w:val="009A600F"/>
    <w:rsid w:val="009A62D7"/>
    <w:rsid w:val="009A66F8"/>
    <w:rsid w:val="009B18BE"/>
    <w:rsid w:val="009B29B4"/>
    <w:rsid w:val="009B2A64"/>
    <w:rsid w:val="009B2CA9"/>
    <w:rsid w:val="009B2EBE"/>
    <w:rsid w:val="009B3EB6"/>
    <w:rsid w:val="009B47B3"/>
    <w:rsid w:val="009B54D4"/>
    <w:rsid w:val="009B70BB"/>
    <w:rsid w:val="009C029D"/>
    <w:rsid w:val="009C0CC7"/>
    <w:rsid w:val="009C200B"/>
    <w:rsid w:val="009C35DE"/>
    <w:rsid w:val="009C3645"/>
    <w:rsid w:val="009C37FA"/>
    <w:rsid w:val="009C4F6D"/>
    <w:rsid w:val="009C52D0"/>
    <w:rsid w:val="009C6807"/>
    <w:rsid w:val="009C6B39"/>
    <w:rsid w:val="009C6F60"/>
    <w:rsid w:val="009C71F3"/>
    <w:rsid w:val="009C7664"/>
    <w:rsid w:val="009D090A"/>
    <w:rsid w:val="009D2368"/>
    <w:rsid w:val="009D2830"/>
    <w:rsid w:val="009D2ADA"/>
    <w:rsid w:val="009D38AD"/>
    <w:rsid w:val="009D4D1F"/>
    <w:rsid w:val="009D6901"/>
    <w:rsid w:val="009D7106"/>
    <w:rsid w:val="009D7343"/>
    <w:rsid w:val="009D794C"/>
    <w:rsid w:val="009E2137"/>
    <w:rsid w:val="009E3394"/>
    <w:rsid w:val="009E36B0"/>
    <w:rsid w:val="009E3D9C"/>
    <w:rsid w:val="009E3F60"/>
    <w:rsid w:val="009E5ECB"/>
    <w:rsid w:val="009E72C9"/>
    <w:rsid w:val="009E7759"/>
    <w:rsid w:val="009F3C62"/>
    <w:rsid w:val="009F5735"/>
    <w:rsid w:val="009F6B8A"/>
    <w:rsid w:val="009F7334"/>
    <w:rsid w:val="00A0059D"/>
    <w:rsid w:val="00A00E40"/>
    <w:rsid w:val="00A02BDB"/>
    <w:rsid w:val="00A02DF9"/>
    <w:rsid w:val="00A02F28"/>
    <w:rsid w:val="00A05BEC"/>
    <w:rsid w:val="00A06F34"/>
    <w:rsid w:val="00A10249"/>
    <w:rsid w:val="00A10654"/>
    <w:rsid w:val="00A11D9C"/>
    <w:rsid w:val="00A139ED"/>
    <w:rsid w:val="00A168AD"/>
    <w:rsid w:val="00A17380"/>
    <w:rsid w:val="00A21806"/>
    <w:rsid w:val="00A21869"/>
    <w:rsid w:val="00A24C28"/>
    <w:rsid w:val="00A25FC8"/>
    <w:rsid w:val="00A26A80"/>
    <w:rsid w:val="00A320A6"/>
    <w:rsid w:val="00A328AB"/>
    <w:rsid w:val="00A32D0C"/>
    <w:rsid w:val="00A3386A"/>
    <w:rsid w:val="00A3626A"/>
    <w:rsid w:val="00A40A7B"/>
    <w:rsid w:val="00A41104"/>
    <w:rsid w:val="00A420BC"/>
    <w:rsid w:val="00A420D6"/>
    <w:rsid w:val="00A44A52"/>
    <w:rsid w:val="00A510C2"/>
    <w:rsid w:val="00A5112B"/>
    <w:rsid w:val="00A530B4"/>
    <w:rsid w:val="00A55D2D"/>
    <w:rsid w:val="00A561BF"/>
    <w:rsid w:val="00A56446"/>
    <w:rsid w:val="00A61627"/>
    <w:rsid w:val="00A617FD"/>
    <w:rsid w:val="00A61A1F"/>
    <w:rsid w:val="00A648C5"/>
    <w:rsid w:val="00A65625"/>
    <w:rsid w:val="00A67263"/>
    <w:rsid w:val="00A674E7"/>
    <w:rsid w:val="00A67F6D"/>
    <w:rsid w:val="00A701BD"/>
    <w:rsid w:val="00A711BC"/>
    <w:rsid w:val="00A7297F"/>
    <w:rsid w:val="00A73011"/>
    <w:rsid w:val="00A737E8"/>
    <w:rsid w:val="00A74440"/>
    <w:rsid w:val="00A75F2B"/>
    <w:rsid w:val="00A816B8"/>
    <w:rsid w:val="00A829A7"/>
    <w:rsid w:val="00A84082"/>
    <w:rsid w:val="00A846C9"/>
    <w:rsid w:val="00A86364"/>
    <w:rsid w:val="00A86EF5"/>
    <w:rsid w:val="00A90142"/>
    <w:rsid w:val="00A91C34"/>
    <w:rsid w:val="00A92239"/>
    <w:rsid w:val="00A96D45"/>
    <w:rsid w:val="00A97E6C"/>
    <w:rsid w:val="00AA21A5"/>
    <w:rsid w:val="00AA38A7"/>
    <w:rsid w:val="00AA40EB"/>
    <w:rsid w:val="00AA58C7"/>
    <w:rsid w:val="00AA5B6F"/>
    <w:rsid w:val="00AA5D4F"/>
    <w:rsid w:val="00AB026B"/>
    <w:rsid w:val="00AB0478"/>
    <w:rsid w:val="00AB08FA"/>
    <w:rsid w:val="00AB0D6B"/>
    <w:rsid w:val="00AB1E5C"/>
    <w:rsid w:val="00AB22F6"/>
    <w:rsid w:val="00AB2DFD"/>
    <w:rsid w:val="00AB4736"/>
    <w:rsid w:val="00AB4A06"/>
    <w:rsid w:val="00AB72B7"/>
    <w:rsid w:val="00AB796C"/>
    <w:rsid w:val="00AB7BEB"/>
    <w:rsid w:val="00AB7DB8"/>
    <w:rsid w:val="00AC03FC"/>
    <w:rsid w:val="00AC0F66"/>
    <w:rsid w:val="00AC1C9A"/>
    <w:rsid w:val="00AC2777"/>
    <w:rsid w:val="00AC3079"/>
    <w:rsid w:val="00AC379E"/>
    <w:rsid w:val="00AC4A1F"/>
    <w:rsid w:val="00AD0D48"/>
    <w:rsid w:val="00AD1522"/>
    <w:rsid w:val="00AD3032"/>
    <w:rsid w:val="00AD3DCA"/>
    <w:rsid w:val="00AD6AB3"/>
    <w:rsid w:val="00AD6BCE"/>
    <w:rsid w:val="00AE1B9C"/>
    <w:rsid w:val="00AE21E0"/>
    <w:rsid w:val="00AE6AA9"/>
    <w:rsid w:val="00AF063E"/>
    <w:rsid w:val="00AF2636"/>
    <w:rsid w:val="00AF29CF"/>
    <w:rsid w:val="00AF4C6E"/>
    <w:rsid w:val="00AF51EA"/>
    <w:rsid w:val="00AF6EFB"/>
    <w:rsid w:val="00AF7466"/>
    <w:rsid w:val="00B01BB2"/>
    <w:rsid w:val="00B03278"/>
    <w:rsid w:val="00B068C6"/>
    <w:rsid w:val="00B070D1"/>
    <w:rsid w:val="00B076A8"/>
    <w:rsid w:val="00B07AE9"/>
    <w:rsid w:val="00B10A91"/>
    <w:rsid w:val="00B14A6A"/>
    <w:rsid w:val="00B17EF8"/>
    <w:rsid w:val="00B21493"/>
    <w:rsid w:val="00B21D61"/>
    <w:rsid w:val="00B22278"/>
    <w:rsid w:val="00B23767"/>
    <w:rsid w:val="00B25BB8"/>
    <w:rsid w:val="00B26EBE"/>
    <w:rsid w:val="00B27166"/>
    <w:rsid w:val="00B31FFB"/>
    <w:rsid w:val="00B325C9"/>
    <w:rsid w:val="00B35434"/>
    <w:rsid w:val="00B358FC"/>
    <w:rsid w:val="00B375FB"/>
    <w:rsid w:val="00B40735"/>
    <w:rsid w:val="00B407D1"/>
    <w:rsid w:val="00B41682"/>
    <w:rsid w:val="00B42BF5"/>
    <w:rsid w:val="00B4302C"/>
    <w:rsid w:val="00B437A6"/>
    <w:rsid w:val="00B4485A"/>
    <w:rsid w:val="00B449D9"/>
    <w:rsid w:val="00B45971"/>
    <w:rsid w:val="00B45A56"/>
    <w:rsid w:val="00B47A3A"/>
    <w:rsid w:val="00B50356"/>
    <w:rsid w:val="00B5056A"/>
    <w:rsid w:val="00B50954"/>
    <w:rsid w:val="00B51AB4"/>
    <w:rsid w:val="00B51E6F"/>
    <w:rsid w:val="00B52535"/>
    <w:rsid w:val="00B52B69"/>
    <w:rsid w:val="00B5700C"/>
    <w:rsid w:val="00B57783"/>
    <w:rsid w:val="00B57E73"/>
    <w:rsid w:val="00B61E04"/>
    <w:rsid w:val="00B64F14"/>
    <w:rsid w:val="00B65C9C"/>
    <w:rsid w:val="00B66BEE"/>
    <w:rsid w:val="00B70C2F"/>
    <w:rsid w:val="00B71814"/>
    <w:rsid w:val="00B73ABC"/>
    <w:rsid w:val="00B7411D"/>
    <w:rsid w:val="00B7506D"/>
    <w:rsid w:val="00B7692C"/>
    <w:rsid w:val="00B7741C"/>
    <w:rsid w:val="00B77BC0"/>
    <w:rsid w:val="00B77C37"/>
    <w:rsid w:val="00B8052D"/>
    <w:rsid w:val="00B83E47"/>
    <w:rsid w:val="00B86CB8"/>
    <w:rsid w:val="00B87B0E"/>
    <w:rsid w:val="00B90C66"/>
    <w:rsid w:val="00B92F0C"/>
    <w:rsid w:val="00B940E8"/>
    <w:rsid w:val="00B946BB"/>
    <w:rsid w:val="00B948DA"/>
    <w:rsid w:val="00B960BB"/>
    <w:rsid w:val="00B96CAF"/>
    <w:rsid w:val="00B96FFD"/>
    <w:rsid w:val="00B97881"/>
    <w:rsid w:val="00BA0000"/>
    <w:rsid w:val="00BA0C2E"/>
    <w:rsid w:val="00BA0D81"/>
    <w:rsid w:val="00BA150D"/>
    <w:rsid w:val="00BA15D6"/>
    <w:rsid w:val="00BA25F0"/>
    <w:rsid w:val="00BA29FD"/>
    <w:rsid w:val="00BA2E5A"/>
    <w:rsid w:val="00BA31DC"/>
    <w:rsid w:val="00BA3613"/>
    <w:rsid w:val="00BA6BDD"/>
    <w:rsid w:val="00BA6F94"/>
    <w:rsid w:val="00BB0077"/>
    <w:rsid w:val="00BB038E"/>
    <w:rsid w:val="00BB067A"/>
    <w:rsid w:val="00BB183D"/>
    <w:rsid w:val="00BB262C"/>
    <w:rsid w:val="00BB370D"/>
    <w:rsid w:val="00BB3E33"/>
    <w:rsid w:val="00BB41C3"/>
    <w:rsid w:val="00BB516F"/>
    <w:rsid w:val="00BB63B1"/>
    <w:rsid w:val="00BB6865"/>
    <w:rsid w:val="00BB7F28"/>
    <w:rsid w:val="00BC0629"/>
    <w:rsid w:val="00BC4687"/>
    <w:rsid w:val="00BC536E"/>
    <w:rsid w:val="00BC5821"/>
    <w:rsid w:val="00BC5F68"/>
    <w:rsid w:val="00BC66FA"/>
    <w:rsid w:val="00BC7D62"/>
    <w:rsid w:val="00BD018B"/>
    <w:rsid w:val="00BD1D92"/>
    <w:rsid w:val="00BD3D1D"/>
    <w:rsid w:val="00BD4001"/>
    <w:rsid w:val="00BD400E"/>
    <w:rsid w:val="00BD4E53"/>
    <w:rsid w:val="00BD5E47"/>
    <w:rsid w:val="00BE23AF"/>
    <w:rsid w:val="00BE2B8C"/>
    <w:rsid w:val="00BE35F1"/>
    <w:rsid w:val="00BE4EBB"/>
    <w:rsid w:val="00BE511F"/>
    <w:rsid w:val="00BE52B0"/>
    <w:rsid w:val="00BE6A9A"/>
    <w:rsid w:val="00BF106F"/>
    <w:rsid w:val="00BF203A"/>
    <w:rsid w:val="00BF3210"/>
    <w:rsid w:val="00BF4044"/>
    <w:rsid w:val="00BF5C0D"/>
    <w:rsid w:val="00BF789A"/>
    <w:rsid w:val="00BF7B27"/>
    <w:rsid w:val="00C010FF"/>
    <w:rsid w:val="00C015A7"/>
    <w:rsid w:val="00C016AD"/>
    <w:rsid w:val="00C01C86"/>
    <w:rsid w:val="00C03006"/>
    <w:rsid w:val="00C05FB7"/>
    <w:rsid w:val="00C0682A"/>
    <w:rsid w:val="00C06D44"/>
    <w:rsid w:val="00C072E0"/>
    <w:rsid w:val="00C10FE3"/>
    <w:rsid w:val="00C1156C"/>
    <w:rsid w:val="00C12447"/>
    <w:rsid w:val="00C12464"/>
    <w:rsid w:val="00C12EE1"/>
    <w:rsid w:val="00C137C4"/>
    <w:rsid w:val="00C14390"/>
    <w:rsid w:val="00C15C4D"/>
    <w:rsid w:val="00C166E6"/>
    <w:rsid w:val="00C17660"/>
    <w:rsid w:val="00C17F9F"/>
    <w:rsid w:val="00C20AE5"/>
    <w:rsid w:val="00C2152C"/>
    <w:rsid w:val="00C217B2"/>
    <w:rsid w:val="00C25BEE"/>
    <w:rsid w:val="00C26D5B"/>
    <w:rsid w:val="00C278EE"/>
    <w:rsid w:val="00C33653"/>
    <w:rsid w:val="00C336CA"/>
    <w:rsid w:val="00C36A59"/>
    <w:rsid w:val="00C36FE2"/>
    <w:rsid w:val="00C40D93"/>
    <w:rsid w:val="00C427F5"/>
    <w:rsid w:val="00C433A8"/>
    <w:rsid w:val="00C43B25"/>
    <w:rsid w:val="00C44255"/>
    <w:rsid w:val="00C4476A"/>
    <w:rsid w:val="00C45F07"/>
    <w:rsid w:val="00C47B6C"/>
    <w:rsid w:val="00C51441"/>
    <w:rsid w:val="00C5377B"/>
    <w:rsid w:val="00C53A6C"/>
    <w:rsid w:val="00C54497"/>
    <w:rsid w:val="00C54A6C"/>
    <w:rsid w:val="00C56167"/>
    <w:rsid w:val="00C569B4"/>
    <w:rsid w:val="00C57B4E"/>
    <w:rsid w:val="00C57DDA"/>
    <w:rsid w:val="00C60112"/>
    <w:rsid w:val="00C626FC"/>
    <w:rsid w:val="00C62808"/>
    <w:rsid w:val="00C62FAA"/>
    <w:rsid w:val="00C641BC"/>
    <w:rsid w:val="00C64BD4"/>
    <w:rsid w:val="00C65823"/>
    <w:rsid w:val="00C6797F"/>
    <w:rsid w:val="00C67B48"/>
    <w:rsid w:val="00C67E28"/>
    <w:rsid w:val="00C70144"/>
    <w:rsid w:val="00C71623"/>
    <w:rsid w:val="00C7245A"/>
    <w:rsid w:val="00C737D3"/>
    <w:rsid w:val="00C73FA7"/>
    <w:rsid w:val="00C76360"/>
    <w:rsid w:val="00C764CF"/>
    <w:rsid w:val="00C76C60"/>
    <w:rsid w:val="00C77090"/>
    <w:rsid w:val="00C778CD"/>
    <w:rsid w:val="00C77C8D"/>
    <w:rsid w:val="00C818F9"/>
    <w:rsid w:val="00C845C8"/>
    <w:rsid w:val="00C84904"/>
    <w:rsid w:val="00C852BF"/>
    <w:rsid w:val="00C874F3"/>
    <w:rsid w:val="00C87A45"/>
    <w:rsid w:val="00C9147F"/>
    <w:rsid w:val="00C91DE3"/>
    <w:rsid w:val="00C92058"/>
    <w:rsid w:val="00C9222D"/>
    <w:rsid w:val="00C93D05"/>
    <w:rsid w:val="00C9495A"/>
    <w:rsid w:val="00CA01A9"/>
    <w:rsid w:val="00CA0554"/>
    <w:rsid w:val="00CA0F85"/>
    <w:rsid w:val="00CA18B7"/>
    <w:rsid w:val="00CA40B9"/>
    <w:rsid w:val="00CA40C2"/>
    <w:rsid w:val="00CA60EA"/>
    <w:rsid w:val="00CA6816"/>
    <w:rsid w:val="00CB087F"/>
    <w:rsid w:val="00CB5771"/>
    <w:rsid w:val="00CB5D04"/>
    <w:rsid w:val="00CB7F84"/>
    <w:rsid w:val="00CC37F8"/>
    <w:rsid w:val="00CD46AA"/>
    <w:rsid w:val="00CD47CA"/>
    <w:rsid w:val="00CD4D74"/>
    <w:rsid w:val="00CD6271"/>
    <w:rsid w:val="00CE018A"/>
    <w:rsid w:val="00CE2022"/>
    <w:rsid w:val="00CE4F42"/>
    <w:rsid w:val="00CE7762"/>
    <w:rsid w:val="00CF0260"/>
    <w:rsid w:val="00CF0DA5"/>
    <w:rsid w:val="00CF6616"/>
    <w:rsid w:val="00CF77A1"/>
    <w:rsid w:val="00D002B0"/>
    <w:rsid w:val="00D006F6"/>
    <w:rsid w:val="00D01CFF"/>
    <w:rsid w:val="00D01E88"/>
    <w:rsid w:val="00D020A5"/>
    <w:rsid w:val="00D031A5"/>
    <w:rsid w:val="00D04828"/>
    <w:rsid w:val="00D10B7F"/>
    <w:rsid w:val="00D14422"/>
    <w:rsid w:val="00D14F34"/>
    <w:rsid w:val="00D14FBF"/>
    <w:rsid w:val="00D15BB0"/>
    <w:rsid w:val="00D1676B"/>
    <w:rsid w:val="00D16F1A"/>
    <w:rsid w:val="00D20B49"/>
    <w:rsid w:val="00D21569"/>
    <w:rsid w:val="00D21736"/>
    <w:rsid w:val="00D21C99"/>
    <w:rsid w:val="00D22D7A"/>
    <w:rsid w:val="00D2348E"/>
    <w:rsid w:val="00D25218"/>
    <w:rsid w:val="00D25764"/>
    <w:rsid w:val="00D276EF"/>
    <w:rsid w:val="00D328E3"/>
    <w:rsid w:val="00D34C26"/>
    <w:rsid w:val="00D35808"/>
    <w:rsid w:val="00D3600F"/>
    <w:rsid w:val="00D370B7"/>
    <w:rsid w:val="00D409EB"/>
    <w:rsid w:val="00D42788"/>
    <w:rsid w:val="00D4375F"/>
    <w:rsid w:val="00D44F9C"/>
    <w:rsid w:val="00D4640F"/>
    <w:rsid w:val="00D51A68"/>
    <w:rsid w:val="00D51BE4"/>
    <w:rsid w:val="00D51DEF"/>
    <w:rsid w:val="00D52FD3"/>
    <w:rsid w:val="00D54CE2"/>
    <w:rsid w:val="00D5580F"/>
    <w:rsid w:val="00D55A3F"/>
    <w:rsid w:val="00D55BA7"/>
    <w:rsid w:val="00D57284"/>
    <w:rsid w:val="00D574DC"/>
    <w:rsid w:val="00D57587"/>
    <w:rsid w:val="00D60EC8"/>
    <w:rsid w:val="00D62AD3"/>
    <w:rsid w:val="00D62BBE"/>
    <w:rsid w:val="00D63083"/>
    <w:rsid w:val="00D64BC0"/>
    <w:rsid w:val="00D658B4"/>
    <w:rsid w:val="00D669F9"/>
    <w:rsid w:val="00D6713B"/>
    <w:rsid w:val="00D67668"/>
    <w:rsid w:val="00D70B72"/>
    <w:rsid w:val="00D7187D"/>
    <w:rsid w:val="00D74A50"/>
    <w:rsid w:val="00D80074"/>
    <w:rsid w:val="00D80978"/>
    <w:rsid w:val="00D81560"/>
    <w:rsid w:val="00D81D1E"/>
    <w:rsid w:val="00D81F0A"/>
    <w:rsid w:val="00D82496"/>
    <w:rsid w:val="00D82CD8"/>
    <w:rsid w:val="00D8350F"/>
    <w:rsid w:val="00D83770"/>
    <w:rsid w:val="00D849BC"/>
    <w:rsid w:val="00D85B4D"/>
    <w:rsid w:val="00D93F85"/>
    <w:rsid w:val="00D945A2"/>
    <w:rsid w:val="00D94A5A"/>
    <w:rsid w:val="00D951D6"/>
    <w:rsid w:val="00D95E16"/>
    <w:rsid w:val="00D961E4"/>
    <w:rsid w:val="00DA0018"/>
    <w:rsid w:val="00DA19C4"/>
    <w:rsid w:val="00DA244C"/>
    <w:rsid w:val="00DA36E8"/>
    <w:rsid w:val="00DA5D91"/>
    <w:rsid w:val="00DA7C42"/>
    <w:rsid w:val="00DA7E19"/>
    <w:rsid w:val="00DB03AF"/>
    <w:rsid w:val="00DB0FBD"/>
    <w:rsid w:val="00DB1549"/>
    <w:rsid w:val="00DB1E6C"/>
    <w:rsid w:val="00DB513B"/>
    <w:rsid w:val="00DB5CC5"/>
    <w:rsid w:val="00DC08A8"/>
    <w:rsid w:val="00DC12C6"/>
    <w:rsid w:val="00DC3041"/>
    <w:rsid w:val="00DC3D15"/>
    <w:rsid w:val="00DC4B7C"/>
    <w:rsid w:val="00DC5758"/>
    <w:rsid w:val="00DC74B5"/>
    <w:rsid w:val="00DC7894"/>
    <w:rsid w:val="00DC7E1A"/>
    <w:rsid w:val="00DD0E67"/>
    <w:rsid w:val="00DD1153"/>
    <w:rsid w:val="00DD13DE"/>
    <w:rsid w:val="00DD2830"/>
    <w:rsid w:val="00DD2912"/>
    <w:rsid w:val="00DD2BD2"/>
    <w:rsid w:val="00DD5E73"/>
    <w:rsid w:val="00DE3758"/>
    <w:rsid w:val="00DE50D7"/>
    <w:rsid w:val="00DE526E"/>
    <w:rsid w:val="00DE64E6"/>
    <w:rsid w:val="00DE6A77"/>
    <w:rsid w:val="00DF1505"/>
    <w:rsid w:val="00DF1BCE"/>
    <w:rsid w:val="00DF1D2E"/>
    <w:rsid w:val="00DF2C2B"/>
    <w:rsid w:val="00DF33A9"/>
    <w:rsid w:val="00DF35BA"/>
    <w:rsid w:val="00DF4DAB"/>
    <w:rsid w:val="00E00406"/>
    <w:rsid w:val="00E00A6F"/>
    <w:rsid w:val="00E00E20"/>
    <w:rsid w:val="00E01F03"/>
    <w:rsid w:val="00E03BFE"/>
    <w:rsid w:val="00E0692A"/>
    <w:rsid w:val="00E06EDE"/>
    <w:rsid w:val="00E14598"/>
    <w:rsid w:val="00E15CD0"/>
    <w:rsid w:val="00E16146"/>
    <w:rsid w:val="00E17353"/>
    <w:rsid w:val="00E20084"/>
    <w:rsid w:val="00E200A9"/>
    <w:rsid w:val="00E20E72"/>
    <w:rsid w:val="00E22594"/>
    <w:rsid w:val="00E2307B"/>
    <w:rsid w:val="00E23539"/>
    <w:rsid w:val="00E24347"/>
    <w:rsid w:val="00E24712"/>
    <w:rsid w:val="00E2489A"/>
    <w:rsid w:val="00E2605E"/>
    <w:rsid w:val="00E26A5A"/>
    <w:rsid w:val="00E274BD"/>
    <w:rsid w:val="00E30736"/>
    <w:rsid w:val="00E316FA"/>
    <w:rsid w:val="00E32317"/>
    <w:rsid w:val="00E32CC8"/>
    <w:rsid w:val="00E37D2C"/>
    <w:rsid w:val="00E421A3"/>
    <w:rsid w:val="00E42BDA"/>
    <w:rsid w:val="00E44DB9"/>
    <w:rsid w:val="00E45C0C"/>
    <w:rsid w:val="00E46762"/>
    <w:rsid w:val="00E47765"/>
    <w:rsid w:val="00E4784A"/>
    <w:rsid w:val="00E47FF3"/>
    <w:rsid w:val="00E50298"/>
    <w:rsid w:val="00E508BE"/>
    <w:rsid w:val="00E558B6"/>
    <w:rsid w:val="00E55CC2"/>
    <w:rsid w:val="00E5697F"/>
    <w:rsid w:val="00E570A5"/>
    <w:rsid w:val="00E626F8"/>
    <w:rsid w:val="00E6299D"/>
    <w:rsid w:val="00E635D9"/>
    <w:rsid w:val="00E64853"/>
    <w:rsid w:val="00E65263"/>
    <w:rsid w:val="00E6642E"/>
    <w:rsid w:val="00E70EA9"/>
    <w:rsid w:val="00E71983"/>
    <w:rsid w:val="00E72B06"/>
    <w:rsid w:val="00E72E5E"/>
    <w:rsid w:val="00E72EB7"/>
    <w:rsid w:val="00E73F90"/>
    <w:rsid w:val="00E74E40"/>
    <w:rsid w:val="00E75414"/>
    <w:rsid w:val="00E75EB2"/>
    <w:rsid w:val="00E766DF"/>
    <w:rsid w:val="00E76BE3"/>
    <w:rsid w:val="00E808EE"/>
    <w:rsid w:val="00E81468"/>
    <w:rsid w:val="00E814C2"/>
    <w:rsid w:val="00E81749"/>
    <w:rsid w:val="00E83A0B"/>
    <w:rsid w:val="00E83EE9"/>
    <w:rsid w:val="00E84610"/>
    <w:rsid w:val="00E84C08"/>
    <w:rsid w:val="00E9260A"/>
    <w:rsid w:val="00E940F3"/>
    <w:rsid w:val="00E943B9"/>
    <w:rsid w:val="00E9587D"/>
    <w:rsid w:val="00E96C1E"/>
    <w:rsid w:val="00EA0A4A"/>
    <w:rsid w:val="00EA3250"/>
    <w:rsid w:val="00EA362C"/>
    <w:rsid w:val="00EA52B1"/>
    <w:rsid w:val="00EA5747"/>
    <w:rsid w:val="00EA5BFD"/>
    <w:rsid w:val="00EA605A"/>
    <w:rsid w:val="00EA7529"/>
    <w:rsid w:val="00EA7F54"/>
    <w:rsid w:val="00EB10EB"/>
    <w:rsid w:val="00EB1632"/>
    <w:rsid w:val="00EB2BD8"/>
    <w:rsid w:val="00EB7870"/>
    <w:rsid w:val="00EC0E86"/>
    <w:rsid w:val="00EC2219"/>
    <w:rsid w:val="00EC2ECA"/>
    <w:rsid w:val="00EC3E10"/>
    <w:rsid w:val="00EC5074"/>
    <w:rsid w:val="00EC5183"/>
    <w:rsid w:val="00EC7194"/>
    <w:rsid w:val="00ED04B0"/>
    <w:rsid w:val="00ED064A"/>
    <w:rsid w:val="00ED231B"/>
    <w:rsid w:val="00ED2BE3"/>
    <w:rsid w:val="00ED3FBD"/>
    <w:rsid w:val="00ED58B6"/>
    <w:rsid w:val="00ED5D86"/>
    <w:rsid w:val="00ED6F13"/>
    <w:rsid w:val="00ED7413"/>
    <w:rsid w:val="00ED76B9"/>
    <w:rsid w:val="00ED7CDB"/>
    <w:rsid w:val="00EE0AF7"/>
    <w:rsid w:val="00EE1151"/>
    <w:rsid w:val="00EE1E3A"/>
    <w:rsid w:val="00EE28D2"/>
    <w:rsid w:val="00EE305A"/>
    <w:rsid w:val="00EE3BCE"/>
    <w:rsid w:val="00EE3FB0"/>
    <w:rsid w:val="00EE5F6A"/>
    <w:rsid w:val="00EE5FB1"/>
    <w:rsid w:val="00EE68E0"/>
    <w:rsid w:val="00EE6F95"/>
    <w:rsid w:val="00EE7C0C"/>
    <w:rsid w:val="00EF0329"/>
    <w:rsid w:val="00EF08DE"/>
    <w:rsid w:val="00EF0AC5"/>
    <w:rsid w:val="00EF14FD"/>
    <w:rsid w:val="00EF3653"/>
    <w:rsid w:val="00EF37CC"/>
    <w:rsid w:val="00EF642F"/>
    <w:rsid w:val="00EF6AC6"/>
    <w:rsid w:val="00EF7A61"/>
    <w:rsid w:val="00EF7BD2"/>
    <w:rsid w:val="00F01FE2"/>
    <w:rsid w:val="00F06308"/>
    <w:rsid w:val="00F072A0"/>
    <w:rsid w:val="00F0785A"/>
    <w:rsid w:val="00F11A24"/>
    <w:rsid w:val="00F12A4C"/>
    <w:rsid w:val="00F136B6"/>
    <w:rsid w:val="00F17850"/>
    <w:rsid w:val="00F17AD6"/>
    <w:rsid w:val="00F20BCF"/>
    <w:rsid w:val="00F20C2D"/>
    <w:rsid w:val="00F20FF1"/>
    <w:rsid w:val="00F21341"/>
    <w:rsid w:val="00F21C91"/>
    <w:rsid w:val="00F21D76"/>
    <w:rsid w:val="00F221AF"/>
    <w:rsid w:val="00F23E58"/>
    <w:rsid w:val="00F24402"/>
    <w:rsid w:val="00F24641"/>
    <w:rsid w:val="00F248C1"/>
    <w:rsid w:val="00F26FF7"/>
    <w:rsid w:val="00F27802"/>
    <w:rsid w:val="00F30518"/>
    <w:rsid w:val="00F30597"/>
    <w:rsid w:val="00F317DC"/>
    <w:rsid w:val="00F34D9A"/>
    <w:rsid w:val="00F35645"/>
    <w:rsid w:val="00F36092"/>
    <w:rsid w:val="00F417A5"/>
    <w:rsid w:val="00F420F1"/>
    <w:rsid w:val="00F4298A"/>
    <w:rsid w:val="00F5281D"/>
    <w:rsid w:val="00F53B14"/>
    <w:rsid w:val="00F54383"/>
    <w:rsid w:val="00F566BA"/>
    <w:rsid w:val="00F56BAF"/>
    <w:rsid w:val="00F613B5"/>
    <w:rsid w:val="00F6326B"/>
    <w:rsid w:val="00F643DB"/>
    <w:rsid w:val="00F64D8C"/>
    <w:rsid w:val="00F65079"/>
    <w:rsid w:val="00F65140"/>
    <w:rsid w:val="00F65EA4"/>
    <w:rsid w:val="00F665D2"/>
    <w:rsid w:val="00F7017B"/>
    <w:rsid w:val="00F73F71"/>
    <w:rsid w:val="00F74341"/>
    <w:rsid w:val="00F747CA"/>
    <w:rsid w:val="00F75605"/>
    <w:rsid w:val="00F76C60"/>
    <w:rsid w:val="00F77401"/>
    <w:rsid w:val="00F818CE"/>
    <w:rsid w:val="00F81BC4"/>
    <w:rsid w:val="00F82572"/>
    <w:rsid w:val="00F84C13"/>
    <w:rsid w:val="00F854D9"/>
    <w:rsid w:val="00F859A1"/>
    <w:rsid w:val="00F93E54"/>
    <w:rsid w:val="00FA1D8C"/>
    <w:rsid w:val="00FA39E0"/>
    <w:rsid w:val="00FA4129"/>
    <w:rsid w:val="00FA508F"/>
    <w:rsid w:val="00FA68A9"/>
    <w:rsid w:val="00FB289D"/>
    <w:rsid w:val="00FB2900"/>
    <w:rsid w:val="00FB4EB6"/>
    <w:rsid w:val="00FB4EBB"/>
    <w:rsid w:val="00FC13B2"/>
    <w:rsid w:val="00FC1484"/>
    <w:rsid w:val="00FC23CD"/>
    <w:rsid w:val="00FC34B4"/>
    <w:rsid w:val="00FC4516"/>
    <w:rsid w:val="00FC5A3A"/>
    <w:rsid w:val="00FC5A88"/>
    <w:rsid w:val="00FC5B41"/>
    <w:rsid w:val="00FC65F2"/>
    <w:rsid w:val="00FC7A4F"/>
    <w:rsid w:val="00FD12D6"/>
    <w:rsid w:val="00FD3811"/>
    <w:rsid w:val="00FD4065"/>
    <w:rsid w:val="00FD5EB0"/>
    <w:rsid w:val="00FE3AFB"/>
    <w:rsid w:val="00FE3BA9"/>
    <w:rsid w:val="00FE3CB4"/>
    <w:rsid w:val="00FE4F27"/>
    <w:rsid w:val="00FE5C33"/>
    <w:rsid w:val="00FF0A81"/>
    <w:rsid w:val="00FF1239"/>
    <w:rsid w:val="00FF2F64"/>
    <w:rsid w:val="00FF6554"/>
    <w:rsid w:val="00FF7B7B"/>
    <w:rsid w:val="00FF7C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7DC855A"/>
  <w15:docId w15:val="{7B8EB217-63C2-49CF-8C91-6091D78F3C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3687D"/>
    <w:pPr>
      <w:spacing w:after="180"/>
    </w:pPr>
    <w:rPr>
      <w:rFonts w:ascii="Times New Roman" w:eastAsia="바탕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13687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바탕" w:hAnsi="Arial"/>
      <w:sz w:val="36"/>
      <w:lang w:val="en-GB" w:eastAsia="en-US"/>
    </w:rPr>
  </w:style>
  <w:style w:type="paragraph" w:styleId="2">
    <w:name w:val="heading 2"/>
    <w:basedOn w:val="a"/>
    <w:next w:val="a"/>
    <w:link w:val="2Char"/>
    <w:uiPriority w:val="9"/>
    <w:unhideWhenUsed/>
    <w:qFormat/>
    <w:rsid w:val="0013687D"/>
    <w:pPr>
      <w:keepNext/>
      <w:outlineLvl w:val="1"/>
    </w:pPr>
    <w:rPr>
      <w:rFonts w:ascii="맑은 고딕" w:eastAsia="맑은 고딕" w:hAnsi="맑은 고딕"/>
    </w:rPr>
  </w:style>
  <w:style w:type="paragraph" w:styleId="3">
    <w:name w:val="heading 3"/>
    <w:basedOn w:val="2"/>
    <w:next w:val="a"/>
    <w:link w:val="3Char"/>
    <w:qFormat/>
    <w:rsid w:val="0013687D"/>
    <w:pPr>
      <w:keepLines/>
      <w:spacing w:before="120"/>
      <w:ind w:left="1134" w:hanging="1134"/>
      <w:outlineLvl w:val="2"/>
    </w:pPr>
    <w:rPr>
      <w:rFonts w:ascii="Arial" w:eastAsia="바탕" w:hAnsi="Arial"/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a"/>
    <w:next w:val="a"/>
    <w:link w:val="4Char"/>
    <w:unhideWhenUsed/>
    <w:qFormat/>
    <w:rsid w:val="00893B99"/>
    <w:pPr>
      <w:keepNext/>
      <w:ind w:leftChars="400" w:left="400" w:hangingChars="200" w:hanging="2000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"/>
    <w:link w:val="1"/>
    <w:rsid w:val="0013687D"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3Char">
    <w:name w:val="제목 3 Char"/>
    <w:link w:val="3"/>
    <w:rsid w:val="0013687D"/>
    <w:rPr>
      <w:rFonts w:ascii="Arial" w:eastAsia="바탕" w:hAnsi="Arial" w:cs="Times New Roman"/>
      <w:kern w:val="0"/>
      <w:sz w:val="28"/>
      <w:szCs w:val="20"/>
      <w:lang w:val="en-GB" w:eastAsia="en-US"/>
    </w:rPr>
  </w:style>
  <w:style w:type="paragraph" w:styleId="a3">
    <w:name w:val="footer"/>
    <w:basedOn w:val="a4"/>
    <w:link w:val="Char"/>
    <w:rsid w:val="0013687D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Char">
    <w:name w:val="바닥글 Char"/>
    <w:link w:val="a3"/>
    <w:rsid w:val="0013687D"/>
    <w:rPr>
      <w:rFonts w:ascii="Arial" w:eastAsia="바탕" w:hAnsi="Arial" w:cs="Times New Roman"/>
      <w:b/>
      <w:i/>
      <w:noProof/>
      <w:kern w:val="0"/>
      <w:sz w:val="18"/>
      <w:szCs w:val="20"/>
      <w:lang w:eastAsia="en-US"/>
    </w:rPr>
  </w:style>
  <w:style w:type="character" w:styleId="a5">
    <w:name w:val="page number"/>
    <w:basedOn w:val="a0"/>
    <w:rsid w:val="0013687D"/>
  </w:style>
  <w:style w:type="paragraph" w:customStyle="1" w:styleId="CRCoverPage">
    <w:name w:val="CR Cover Page"/>
    <w:rsid w:val="0013687D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2Char">
    <w:name w:val="제목 2 Char"/>
    <w:link w:val="2"/>
    <w:uiPriority w:val="9"/>
    <w:rsid w:val="0013687D"/>
    <w:rPr>
      <w:rFonts w:ascii="맑은 고딕" w:eastAsia="맑은 고딕" w:hAnsi="맑은 고딕" w:cs="Times New Roman"/>
      <w:kern w:val="0"/>
      <w:szCs w:val="20"/>
      <w:lang w:val="en-GB" w:eastAsia="en-US"/>
    </w:rPr>
  </w:style>
  <w:style w:type="paragraph" w:styleId="a4">
    <w:name w:val="header"/>
    <w:basedOn w:val="a"/>
    <w:link w:val="Char0"/>
    <w:uiPriority w:val="99"/>
    <w:unhideWhenUsed/>
    <w:rsid w:val="0013687D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link w:val="a4"/>
    <w:uiPriority w:val="99"/>
    <w:rsid w:val="0013687D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6">
    <w:name w:val="List Paragraph"/>
    <w:basedOn w:val="a"/>
    <w:uiPriority w:val="34"/>
    <w:qFormat/>
    <w:rsid w:val="00A0059D"/>
    <w:pPr>
      <w:ind w:leftChars="400" w:left="800"/>
    </w:pPr>
  </w:style>
  <w:style w:type="paragraph" w:styleId="a7">
    <w:name w:val="Balloon Text"/>
    <w:basedOn w:val="a"/>
    <w:link w:val="Char1"/>
    <w:uiPriority w:val="99"/>
    <w:semiHidden/>
    <w:unhideWhenUsed/>
    <w:rsid w:val="00142D42"/>
    <w:pPr>
      <w:spacing w:after="0"/>
    </w:pPr>
    <w:rPr>
      <w:rFonts w:ascii="맑은 고딕" w:eastAsia="맑은 고딕" w:hAnsi="맑은 고딕"/>
      <w:sz w:val="18"/>
      <w:szCs w:val="18"/>
    </w:rPr>
  </w:style>
  <w:style w:type="character" w:customStyle="1" w:styleId="Char1">
    <w:name w:val="풍선 도움말 텍스트 Char"/>
    <w:link w:val="a7"/>
    <w:uiPriority w:val="99"/>
    <w:semiHidden/>
    <w:rsid w:val="00142D42"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table" w:styleId="a8">
    <w:name w:val="Table Grid"/>
    <w:basedOn w:val="a1"/>
    <w:rsid w:val="000316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9"/>
    <w:link w:val="B1Zchn"/>
    <w:rsid w:val="000316B9"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20"/>
    <w:link w:val="B2Char"/>
    <w:rsid w:val="000316B9"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30"/>
    <w:link w:val="B3Char"/>
    <w:rsid w:val="000316B9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B2Char">
    <w:name w:val="B2 Char"/>
    <w:link w:val="B2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rsid w:val="000316B9"/>
    <w:rPr>
      <w:rFonts w:ascii="Times New Roman" w:eastAsia="맑은 고딕" w:hAnsi="Times New Roman" w:cs="Times New Roman"/>
      <w:kern w:val="0"/>
      <w:szCs w:val="20"/>
      <w:lang w:val="en-GB"/>
    </w:rPr>
  </w:style>
  <w:style w:type="paragraph" w:customStyle="1" w:styleId="B4">
    <w:name w:val="B4"/>
    <w:basedOn w:val="40"/>
    <w:rsid w:val="000316B9"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a9">
    <w:name w:val="List"/>
    <w:basedOn w:val="a"/>
    <w:uiPriority w:val="99"/>
    <w:semiHidden/>
    <w:unhideWhenUsed/>
    <w:rsid w:val="000316B9"/>
    <w:pPr>
      <w:ind w:leftChars="200" w:left="1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rsid w:val="000316B9"/>
    <w:pPr>
      <w:ind w:leftChars="4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0316B9"/>
    <w:pPr>
      <w:ind w:leftChars="6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rsid w:val="000316B9"/>
    <w:pPr>
      <w:ind w:leftChars="800" w:left="100" w:hangingChars="200" w:hanging="200"/>
      <w:contextualSpacing/>
    </w:p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uiPriority w:val="9"/>
    <w:semiHidden/>
    <w:rsid w:val="00893B99"/>
    <w:rPr>
      <w:rFonts w:ascii="Times New Roman" w:eastAsia="바탕" w:hAnsi="Times New Roman"/>
      <w:b/>
      <w:bCs/>
      <w:lang w:val="en-GB" w:eastAsia="en-US"/>
    </w:rPr>
  </w:style>
  <w:style w:type="paragraph" w:customStyle="1" w:styleId="TF">
    <w:name w:val="TF"/>
    <w:basedOn w:val="TH"/>
    <w:link w:val="TFChar"/>
    <w:rsid w:val="007F64DD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7F64D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맑은 고딕" w:hAnsi="Arial"/>
      <w:b/>
      <w:lang w:eastAsia="ko-KR"/>
    </w:rPr>
  </w:style>
  <w:style w:type="character" w:customStyle="1" w:styleId="B1Char">
    <w:name w:val="B1 Char"/>
    <w:rsid w:val="007F64DD"/>
    <w:rPr>
      <w:lang w:val="en-GB" w:eastAsia="ko-KR" w:bidi="ar-SA"/>
    </w:rPr>
  </w:style>
  <w:style w:type="character" w:customStyle="1" w:styleId="TFChar">
    <w:name w:val="TF Char"/>
    <w:link w:val="TF"/>
    <w:rsid w:val="007F64DD"/>
    <w:rPr>
      <w:rFonts w:ascii="Arial" w:hAnsi="Arial"/>
      <w:b/>
      <w:lang w:val="en-GB"/>
    </w:rPr>
  </w:style>
  <w:style w:type="character" w:customStyle="1" w:styleId="THChar">
    <w:name w:val="TH Char"/>
    <w:link w:val="TH"/>
    <w:rsid w:val="007F64DD"/>
    <w:rPr>
      <w:rFonts w:ascii="Arial" w:hAnsi="Arial"/>
      <w:b/>
      <w:lang w:val="en-GB"/>
    </w:rPr>
  </w:style>
  <w:style w:type="paragraph" w:customStyle="1" w:styleId="TAL">
    <w:name w:val="TAL"/>
    <w:basedOn w:val="a"/>
    <w:link w:val="TALCar"/>
    <w:rsid w:val="001F2D1C"/>
    <w:pPr>
      <w:keepNext/>
      <w:keepLines/>
      <w:spacing w:after="0"/>
    </w:pPr>
    <w:rPr>
      <w:rFonts w:ascii="Arial" w:eastAsiaTheme="minorEastAsia" w:hAnsi="Arial"/>
      <w:sz w:val="18"/>
    </w:rPr>
  </w:style>
  <w:style w:type="paragraph" w:customStyle="1" w:styleId="TAH">
    <w:name w:val="TAH"/>
    <w:basedOn w:val="a"/>
    <w:link w:val="TAHCar"/>
    <w:rsid w:val="001F2D1C"/>
    <w:pPr>
      <w:keepNext/>
      <w:keepLines/>
      <w:spacing w:after="0"/>
      <w:jc w:val="center"/>
    </w:pPr>
    <w:rPr>
      <w:rFonts w:ascii="Arial" w:eastAsiaTheme="minorEastAsia" w:hAnsi="Arial"/>
      <w:b/>
      <w:sz w:val="18"/>
    </w:rPr>
  </w:style>
  <w:style w:type="character" w:customStyle="1" w:styleId="TALCar">
    <w:name w:val="TAL Car"/>
    <w:basedOn w:val="a0"/>
    <w:link w:val="TAL"/>
    <w:rsid w:val="001F2D1C"/>
    <w:rPr>
      <w:rFonts w:ascii="Arial" w:eastAsiaTheme="minorEastAsia" w:hAnsi="Arial"/>
      <w:sz w:val="18"/>
      <w:lang w:val="en-GB" w:eastAsia="en-US"/>
    </w:rPr>
  </w:style>
  <w:style w:type="paragraph" w:customStyle="1" w:styleId="NO">
    <w:name w:val="NO"/>
    <w:basedOn w:val="a"/>
    <w:link w:val="NOChar"/>
    <w:rsid w:val="001F2D1C"/>
    <w:pPr>
      <w:keepLines/>
      <w:ind w:left="1135" w:hanging="851"/>
    </w:pPr>
    <w:rPr>
      <w:rFonts w:eastAsiaTheme="minorEastAsia"/>
    </w:rPr>
  </w:style>
  <w:style w:type="character" w:customStyle="1" w:styleId="NOChar">
    <w:name w:val="NO Char"/>
    <w:basedOn w:val="a0"/>
    <w:link w:val="NO"/>
    <w:rsid w:val="001F2D1C"/>
    <w:rPr>
      <w:rFonts w:ascii="Times New Roman" w:eastAsiaTheme="minorEastAsia" w:hAnsi="Times New Roman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D276EF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D276EF"/>
    <w:rPr>
      <w:rFonts w:ascii="Arial" w:eastAsia="MS Mincho" w:hAnsi="Arial"/>
      <w:szCs w:val="24"/>
      <w:lang w:val="en-GB" w:eastAsia="en-GB"/>
    </w:rPr>
  </w:style>
  <w:style w:type="paragraph" w:styleId="aa">
    <w:name w:val="No Spacing"/>
    <w:uiPriority w:val="1"/>
    <w:qFormat/>
    <w:rsid w:val="00810950"/>
    <w:rPr>
      <w:rFonts w:ascii="Times New Roman" w:eastAsia="바탕" w:hAnsi="Times New Roman"/>
      <w:lang w:val="en-GB" w:eastAsia="en-US"/>
    </w:rPr>
  </w:style>
  <w:style w:type="paragraph" w:customStyle="1" w:styleId="TAC">
    <w:name w:val="TAC"/>
    <w:basedOn w:val="TAL"/>
    <w:link w:val="TACChar"/>
    <w:rsid w:val="004D02CC"/>
    <w:pPr>
      <w:jc w:val="center"/>
    </w:pPr>
    <w:rPr>
      <w:rFonts w:eastAsia="맑은 고딕"/>
      <w:lang w:val="x-none"/>
    </w:rPr>
  </w:style>
  <w:style w:type="character" w:customStyle="1" w:styleId="TACChar">
    <w:name w:val="TAC Char"/>
    <w:link w:val="TAC"/>
    <w:locked/>
    <w:rsid w:val="004D02CC"/>
    <w:rPr>
      <w:rFonts w:ascii="Arial" w:hAnsi="Arial"/>
      <w:sz w:val="18"/>
      <w:lang w:val="x-none" w:eastAsia="en-US"/>
    </w:rPr>
  </w:style>
  <w:style w:type="character" w:customStyle="1" w:styleId="TAHCar">
    <w:name w:val="TAH Car"/>
    <w:link w:val="TAH"/>
    <w:rsid w:val="004D02CC"/>
    <w:rPr>
      <w:rFonts w:ascii="Arial" w:eastAsiaTheme="minorEastAsia" w:hAnsi="Arial"/>
      <w:b/>
      <w:sz w:val="18"/>
      <w:lang w:val="en-GB" w:eastAsia="en-US"/>
    </w:rPr>
  </w:style>
  <w:style w:type="character" w:customStyle="1" w:styleId="B1Char1">
    <w:name w:val="B1 Char1"/>
    <w:rsid w:val="00084D67"/>
    <w:rPr>
      <w:rFonts w:eastAsia="Times New Roman"/>
    </w:rPr>
  </w:style>
  <w:style w:type="paragraph" w:styleId="ab">
    <w:name w:val="caption"/>
    <w:basedOn w:val="a"/>
    <w:next w:val="a"/>
    <w:unhideWhenUsed/>
    <w:qFormat/>
    <w:rsid w:val="00DA0018"/>
    <w:rPr>
      <w:b/>
      <w:bCs/>
    </w:rPr>
  </w:style>
  <w:style w:type="character" w:styleId="ac">
    <w:name w:val="annotation reference"/>
    <w:basedOn w:val="a0"/>
    <w:uiPriority w:val="99"/>
    <w:semiHidden/>
    <w:unhideWhenUsed/>
    <w:rsid w:val="00B076A8"/>
    <w:rPr>
      <w:sz w:val="18"/>
      <w:szCs w:val="18"/>
    </w:rPr>
  </w:style>
  <w:style w:type="paragraph" w:styleId="ad">
    <w:name w:val="annotation text"/>
    <w:basedOn w:val="a"/>
    <w:link w:val="Char2"/>
    <w:uiPriority w:val="99"/>
    <w:semiHidden/>
    <w:unhideWhenUsed/>
    <w:rsid w:val="00B076A8"/>
  </w:style>
  <w:style w:type="character" w:customStyle="1" w:styleId="Char2">
    <w:name w:val="메모 텍스트 Char"/>
    <w:basedOn w:val="a0"/>
    <w:link w:val="ad"/>
    <w:uiPriority w:val="99"/>
    <w:semiHidden/>
    <w:rsid w:val="00B076A8"/>
    <w:rPr>
      <w:rFonts w:ascii="Times New Roman" w:eastAsia="바탕" w:hAnsi="Times New Roman"/>
      <w:lang w:val="en-GB" w:eastAsia="en-US"/>
    </w:rPr>
  </w:style>
  <w:style w:type="paragraph" w:styleId="ae">
    <w:name w:val="annotation subject"/>
    <w:basedOn w:val="ad"/>
    <w:next w:val="ad"/>
    <w:link w:val="Char3"/>
    <w:uiPriority w:val="99"/>
    <w:semiHidden/>
    <w:unhideWhenUsed/>
    <w:rsid w:val="00B076A8"/>
    <w:rPr>
      <w:b/>
      <w:bCs/>
    </w:rPr>
  </w:style>
  <w:style w:type="character" w:customStyle="1" w:styleId="Char3">
    <w:name w:val="메모 주제 Char"/>
    <w:basedOn w:val="Char2"/>
    <w:link w:val="ae"/>
    <w:uiPriority w:val="99"/>
    <w:semiHidden/>
    <w:rsid w:val="00B076A8"/>
    <w:rPr>
      <w:rFonts w:ascii="Times New Roman" w:eastAsia="바탕" w:hAnsi="Times New Roman"/>
      <w:b/>
      <w:bCs/>
      <w:lang w:val="en-GB" w:eastAsia="en-US"/>
    </w:rPr>
  </w:style>
  <w:style w:type="paragraph" w:customStyle="1" w:styleId="Agreement">
    <w:name w:val="Agreement"/>
    <w:basedOn w:val="a"/>
    <w:next w:val="Doc-text2"/>
    <w:rsid w:val="00B407D1"/>
    <w:pPr>
      <w:numPr>
        <w:numId w:val="2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Reference">
    <w:name w:val="Reference"/>
    <w:basedOn w:val="a"/>
    <w:rsid w:val="0013410B"/>
    <w:pPr>
      <w:numPr>
        <w:numId w:val="3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SimSun" w:hAnsi="Arial"/>
      <w:lang w:eastAsia="zh-CN"/>
    </w:rPr>
  </w:style>
  <w:style w:type="paragraph" w:styleId="af">
    <w:name w:val="Normal (Web)"/>
    <w:basedOn w:val="a"/>
    <w:uiPriority w:val="99"/>
    <w:semiHidden/>
    <w:unhideWhenUsed/>
    <w:rsid w:val="00721934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paragraph" w:styleId="af0">
    <w:name w:val="Date"/>
    <w:basedOn w:val="a"/>
    <w:next w:val="a"/>
    <w:link w:val="Char4"/>
    <w:uiPriority w:val="99"/>
    <w:semiHidden/>
    <w:unhideWhenUsed/>
    <w:rsid w:val="007C2B6B"/>
  </w:style>
  <w:style w:type="character" w:customStyle="1" w:styleId="Char4">
    <w:name w:val="날짜 Char"/>
    <w:basedOn w:val="a0"/>
    <w:link w:val="af0"/>
    <w:uiPriority w:val="99"/>
    <w:semiHidden/>
    <w:rsid w:val="007C2B6B"/>
    <w:rPr>
      <w:rFonts w:ascii="Times New Roman" w:eastAsia="바탕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49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35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2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3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7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5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8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9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76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1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FED794-FAB9-4E38-BEAC-1B54CC1F19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761</Words>
  <Characters>4342</Characters>
  <Application>Microsoft Office Word</Application>
  <DocSecurity>0</DocSecurity>
  <Lines>36</Lines>
  <Paragraphs>10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Jongwoo Hong(LGE)</dc:creator>
  <cp:lastModifiedBy>LG (jongwoo)</cp:lastModifiedBy>
  <cp:revision>5</cp:revision>
  <cp:lastPrinted>2016-11-04T12:09:00Z</cp:lastPrinted>
  <dcterms:created xsi:type="dcterms:W3CDTF">2017-11-16T13:17:00Z</dcterms:created>
  <dcterms:modified xsi:type="dcterms:W3CDTF">2018-02-15T01:30:00Z</dcterms:modified>
</cp:coreProperties>
</file>